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51" w:rsidRDefault="00962A51" w:rsidP="00962A51">
      <w:pPr>
        <w:pStyle w:val="Title"/>
        <w:rPr>
          <w:rFonts w:ascii="Arial" w:hAnsi="Arial" w:cs="Arial"/>
          <w:color w:val="auto"/>
          <w:sz w:val="28"/>
          <w:szCs w:val="28"/>
        </w:rPr>
      </w:pPr>
      <w:r w:rsidRPr="00264830">
        <w:rPr>
          <w:rFonts w:ascii="Arial" w:hAnsi="Arial" w:cs="Arial"/>
          <w:color w:val="auto"/>
          <w:sz w:val="28"/>
          <w:szCs w:val="28"/>
        </w:rPr>
        <w:t xml:space="preserve">            Job Description</w:t>
      </w:r>
    </w:p>
    <w:p w:rsidR="004801C4" w:rsidRDefault="004801C4" w:rsidP="00962A51">
      <w:pPr>
        <w:pStyle w:val="Title"/>
        <w:rPr>
          <w:rFonts w:ascii="Arial" w:hAnsi="Arial" w:cs="Arial"/>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9"/>
        <w:gridCol w:w="6274"/>
      </w:tblGrid>
      <w:tr w:rsidR="004801C4" w:rsidRPr="004801C4" w:rsidTr="00EE2DB2">
        <w:tc>
          <w:tcPr>
            <w:tcW w:w="1606" w:type="pct"/>
            <w:shd w:val="clear" w:color="auto" w:fill="F2F2F2" w:themeFill="background1" w:themeFillShade="F2"/>
          </w:tcPr>
          <w:p w:rsidR="004801C4" w:rsidRPr="004801C4" w:rsidRDefault="004801C4" w:rsidP="00EE2DB2">
            <w:pPr>
              <w:rPr>
                <w:rFonts w:cstheme="minorHAnsi"/>
                <w:color w:val="auto"/>
              </w:rPr>
            </w:pPr>
            <w:r w:rsidRPr="004801C4">
              <w:rPr>
                <w:rFonts w:cstheme="minorHAnsi"/>
                <w:color w:val="auto"/>
              </w:rPr>
              <w:t>Job Title</w:t>
            </w:r>
          </w:p>
        </w:tc>
        <w:tc>
          <w:tcPr>
            <w:tcW w:w="3394" w:type="pct"/>
          </w:tcPr>
          <w:p w:rsidR="004801C4" w:rsidRPr="004801C4" w:rsidRDefault="004801C4" w:rsidP="004801C4">
            <w:pPr>
              <w:rPr>
                <w:rFonts w:cstheme="minorHAnsi"/>
                <w:color w:val="auto"/>
              </w:rPr>
            </w:pPr>
            <w:r w:rsidRPr="004801C4">
              <w:rPr>
                <w:rFonts w:cstheme="minorHAnsi"/>
                <w:color w:val="auto"/>
              </w:rPr>
              <w:t>Outpatients Sister</w:t>
            </w:r>
          </w:p>
        </w:tc>
      </w:tr>
      <w:tr w:rsidR="004801C4" w:rsidRPr="004801C4" w:rsidTr="00EE2DB2">
        <w:tc>
          <w:tcPr>
            <w:tcW w:w="1606" w:type="pct"/>
            <w:shd w:val="clear" w:color="auto" w:fill="F2F2F2" w:themeFill="background1" w:themeFillShade="F2"/>
          </w:tcPr>
          <w:p w:rsidR="004801C4" w:rsidRPr="004801C4" w:rsidRDefault="004801C4" w:rsidP="00EE2DB2">
            <w:pPr>
              <w:rPr>
                <w:rFonts w:cstheme="minorHAnsi"/>
                <w:color w:val="auto"/>
              </w:rPr>
            </w:pPr>
            <w:r w:rsidRPr="004801C4">
              <w:rPr>
                <w:rFonts w:cstheme="minorHAnsi"/>
                <w:color w:val="auto"/>
              </w:rPr>
              <w:t xml:space="preserve">Equivalent band </w:t>
            </w:r>
          </w:p>
        </w:tc>
        <w:tc>
          <w:tcPr>
            <w:tcW w:w="3394" w:type="pct"/>
          </w:tcPr>
          <w:p w:rsidR="004801C4" w:rsidRPr="004801C4" w:rsidRDefault="004801C4" w:rsidP="004801C4">
            <w:pPr>
              <w:rPr>
                <w:rFonts w:cstheme="minorHAnsi"/>
                <w:color w:val="auto"/>
              </w:rPr>
            </w:pPr>
            <w:r w:rsidRPr="004801C4">
              <w:rPr>
                <w:rFonts w:cstheme="minorHAnsi"/>
                <w:color w:val="auto"/>
              </w:rPr>
              <w:t>Band 7</w:t>
            </w:r>
          </w:p>
        </w:tc>
      </w:tr>
      <w:tr w:rsidR="004801C4" w:rsidRPr="004801C4" w:rsidTr="00EE2DB2">
        <w:tc>
          <w:tcPr>
            <w:tcW w:w="1606" w:type="pct"/>
            <w:shd w:val="clear" w:color="auto" w:fill="F2F2F2" w:themeFill="background1" w:themeFillShade="F2"/>
          </w:tcPr>
          <w:p w:rsidR="004801C4" w:rsidRPr="004801C4" w:rsidRDefault="004801C4" w:rsidP="00EE2DB2">
            <w:pPr>
              <w:rPr>
                <w:rFonts w:cstheme="minorHAnsi"/>
                <w:color w:val="auto"/>
              </w:rPr>
            </w:pPr>
            <w:r w:rsidRPr="004801C4">
              <w:rPr>
                <w:rFonts w:cstheme="minorHAnsi"/>
                <w:color w:val="auto"/>
              </w:rPr>
              <w:t>Area</w:t>
            </w:r>
          </w:p>
        </w:tc>
        <w:tc>
          <w:tcPr>
            <w:tcW w:w="3394" w:type="pct"/>
          </w:tcPr>
          <w:p w:rsidR="004801C4" w:rsidRPr="004801C4" w:rsidRDefault="004801C4" w:rsidP="00EE2DB2">
            <w:pPr>
              <w:rPr>
                <w:rFonts w:cstheme="minorHAnsi"/>
                <w:color w:val="auto"/>
              </w:rPr>
            </w:pPr>
            <w:r w:rsidRPr="004801C4">
              <w:rPr>
                <w:rFonts w:cstheme="minorHAnsi"/>
                <w:color w:val="auto"/>
              </w:rPr>
              <w:t xml:space="preserve">KEVII Outpatients </w:t>
            </w:r>
          </w:p>
        </w:tc>
      </w:tr>
      <w:tr w:rsidR="004801C4" w:rsidRPr="004801C4" w:rsidTr="00EE2DB2">
        <w:tc>
          <w:tcPr>
            <w:tcW w:w="1606" w:type="pct"/>
            <w:shd w:val="clear" w:color="auto" w:fill="F2F2F2" w:themeFill="background1" w:themeFillShade="F2"/>
          </w:tcPr>
          <w:p w:rsidR="004801C4" w:rsidRPr="004801C4" w:rsidRDefault="004801C4" w:rsidP="00EE2DB2">
            <w:pPr>
              <w:rPr>
                <w:rFonts w:cstheme="minorHAnsi"/>
                <w:color w:val="auto"/>
              </w:rPr>
            </w:pPr>
            <w:r w:rsidRPr="004801C4">
              <w:rPr>
                <w:rFonts w:cstheme="minorHAnsi"/>
                <w:color w:val="auto"/>
              </w:rPr>
              <w:t>Accountable To</w:t>
            </w:r>
          </w:p>
        </w:tc>
        <w:tc>
          <w:tcPr>
            <w:tcW w:w="3394" w:type="pct"/>
          </w:tcPr>
          <w:p w:rsidR="004801C4" w:rsidRPr="004801C4" w:rsidRDefault="004801C4" w:rsidP="00EE2DB2">
            <w:pPr>
              <w:rPr>
                <w:rFonts w:cstheme="minorHAnsi"/>
                <w:color w:val="auto"/>
              </w:rPr>
            </w:pPr>
            <w:r w:rsidRPr="004801C4">
              <w:rPr>
                <w:rFonts w:cstheme="minorHAnsi"/>
                <w:color w:val="auto"/>
              </w:rPr>
              <w:t xml:space="preserve">Head of Nursing </w:t>
            </w:r>
          </w:p>
        </w:tc>
      </w:tr>
      <w:tr w:rsidR="004801C4" w:rsidRPr="004801C4" w:rsidTr="00EE2DB2">
        <w:tc>
          <w:tcPr>
            <w:tcW w:w="1606" w:type="pct"/>
            <w:shd w:val="clear" w:color="auto" w:fill="F2F2F2" w:themeFill="background1" w:themeFillShade="F2"/>
          </w:tcPr>
          <w:p w:rsidR="004801C4" w:rsidRPr="004801C4" w:rsidRDefault="004801C4" w:rsidP="00EE2DB2">
            <w:pPr>
              <w:rPr>
                <w:rFonts w:cstheme="minorHAnsi"/>
                <w:color w:val="auto"/>
              </w:rPr>
            </w:pPr>
            <w:r w:rsidRPr="004801C4">
              <w:rPr>
                <w:rFonts w:cstheme="minorHAnsi"/>
                <w:color w:val="auto"/>
              </w:rPr>
              <w:t>Reports To</w:t>
            </w:r>
          </w:p>
        </w:tc>
        <w:tc>
          <w:tcPr>
            <w:tcW w:w="3394" w:type="pct"/>
          </w:tcPr>
          <w:p w:rsidR="004801C4" w:rsidRPr="004801C4" w:rsidRDefault="004801C4" w:rsidP="00EE2DB2">
            <w:pPr>
              <w:rPr>
                <w:rFonts w:cstheme="minorHAnsi"/>
                <w:color w:val="auto"/>
              </w:rPr>
            </w:pPr>
            <w:r w:rsidRPr="004801C4">
              <w:rPr>
                <w:rFonts w:cstheme="minorHAnsi"/>
                <w:color w:val="auto"/>
              </w:rPr>
              <w:t>Outpatient Nurse Manager</w:t>
            </w:r>
          </w:p>
        </w:tc>
      </w:tr>
      <w:tr w:rsidR="004801C4" w:rsidRPr="004801C4" w:rsidTr="00EE2DB2">
        <w:tc>
          <w:tcPr>
            <w:tcW w:w="1606" w:type="pct"/>
            <w:shd w:val="clear" w:color="auto" w:fill="F2F2F2" w:themeFill="background1" w:themeFillShade="F2"/>
          </w:tcPr>
          <w:p w:rsidR="004801C4" w:rsidRPr="004801C4" w:rsidRDefault="004801C4" w:rsidP="00EE2DB2">
            <w:pPr>
              <w:rPr>
                <w:rFonts w:cstheme="minorHAnsi"/>
                <w:color w:val="auto"/>
              </w:rPr>
            </w:pPr>
            <w:r w:rsidRPr="004801C4">
              <w:rPr>
                <w:rFonts w:cstheme="minorHAnsi"/>
                <w:color w:val="auto"/>
              </w:rPr>
              <w:t>Direct Reports</w:t>
            </w:r>
          </w:p>
        </w:tc>
        <w:tc>
          <w:tcPr>
            <w:tcW w:w="3394" w:type="pct"/>
          </w:tcPr>
          <w:p w:rsidR="004801C4" w:rsidRPr="004801C4" w:rsidRDefault="004801C4" w:rsidP="004801C4">
            <w:pPr>
              <w:rPr>
                <w:rFonts w:cstheme="minorHAnsi"/>
                <w:color w:val="auto"/>
              </w:rPr>
            </w:pPr>
            <w:r w:rsidRPr="004801C4">
              <w:rPr>
                <w:rFonts w:cstheme="minorHAnsi"/>
                <w:color w:val="auto"/>
              </w:rPr>
              <w:t>Outpatients bands 3,4,5+6</w:t>
            </w:r>
          </w:p>
        </w:tc>
      </w:tr>
      <w:tr w:rsidR="004801C4" w:rsidRPr="004801C4" w:rsidTr="00EE2DB2">
        <w:tc>
          <w:tcPr>
            <w:tcW w:w="1606" w:type="pct"/>
            <w:shd w:val="clear" w:color="auto" w:fill="F2F2F2" w:themeFill="background1" w:themeFillShade="F2"/>
          </w:tcPr>
          <w:p w:rsidR="004801C4" w:rsidRPr="004801C4" w:rsidRDefault="004801C4" w:rsidP="00EE2DB2">
            <w:pPr>
              <w:rPr>
                <w:rFonts w:cstheme="minorHAnsi"/>
                <w:color w:val="auto"/>
              </w:rPr>
            </w:pPr>
            <w:r w:rsidRPr="004801C4">
              <w:rPr>
                <w:rFonts w:cstheme="minorHAnsi"/>
                <w:color w:val="auto"/>
              </w:rPr>
              <w:t>Hours</w:t>
            </w:r>
          </w:p>
        </w:tc>
        <w:tc>
          <w:tcPr>
            <w:tcW w:w="3394" w:type="pct"/>
          </w:tcPr>
          <w:p w:rsidR="004801C4" w:rsidRPr="004801C4" w:rsidRDefault="004801C4" w:rsidP="00EE2DB2">
            <w:pPr>
              <w:rPr>
                <w:rFonts w:cstheme="minorHAnsi"/>
                <w:color w:val="auto"/>
              </w:rPr>
            </w:pPr>
            <w:r w:rsidRPr="004801C4">
              <w:rPr>
                <w:rFonts w:cstheme="minorHAnsi"/>
                <w:color w:val="auto"/>
              </w:rPr>
              <w:t>Full Time 37.5 Per Week</w:t>
            </w:r>
          </w:p>
          <w:p w:rsidR="004801C4" w:rsidRDefault="004801C4" w:rsidP="004801C4">
            <w:pPr>
              <w:rPr>
                <w:rFonts w:cstheme="minorHAnsi"/>
                <w:color w:val="auto"/>
              </w:rPr>
            </w:pPr>
            <w:r w:rsidRPr="004801C4">
              <w:rPr>
                <w:rFonts w:cstheme="minorHAnsi"/>
                <w:color w:val="auto"/>
              </w:rPr>
              <w:t>Usual Mon – Saturday</w:t>
            </w:r>
          </w:p>
          <w:p w:rsidR="004801C4" w:rsidRPr="004801C4" w:rsidRDefault="004801C4" w:rsidP="004801C4">
            <w:pPr>
              <w:rPr>
                <w:rFonts w:cstheme="minorHAnsi"/>
                <w:color w:val="auto"/>
              </w:rPr>
            </w:pPr>
            <w:r>
              <w:rPr>
                <w:rFonts w:cs="Arial"/>
                <w:color w:val="000000" w:themeColor="text1"/>
              </w:rPr>
              <w:t>30</w:t>
            </w:r>
            <w:r w:rsidRPr="000945FF">
              <w:rPr>
                <w:rFonts w:cs="Arial"/>
                <w:color w:val="000000" w:themeColor="text1"/>
              </w:rPr>
              <w:t>% managerial, 7</w:t>
            </w:r>
            <w:r>
              <w:rPr>
                <w:rFonts w:cs="Arial"/>
                <w:color w:val="000000" w:themeColor="text1"/>
              </w:rPr>
              <w:t>0</w:t>
            </w:r>
            <w:r w:rsidRPr="000945FF">
              <w:rPr>
                <w:rFonts w:cs="Arial"/>
                <w:color w:val="000000" w:themeColor="text1"/>
              </w:rPr>
              <w:t>% clinical</w:t>
            </w:r>
          </w:p>
        </w:tc>
      </w:tr>
      <w:tr w:rsidR="004801C4" w:rsidRPr="004801C4" w:rsidTr="00EE2DB2">
        <w:tc>
          <w:tcPr>
            <w:tcW w:w="1606" w:type="pct"/>
            <w:shd w:val="clear" w:color="auto" w:fill="F2F2F2" w:themeFill="background1" w:themeFillShade="F2"/>
          </w:tcPr>
          <w:p w:rsidR="004801C4" w:rsidRPr="004801C4" w:rsidRDefault="004801C4" w:rsidP="00EE2DB2">
            <w:pPr>
              <w:rPr>
                <w:rFonts w:cstheme="minorHAnsi"/>
                <w:color w:val="auto"/>
              </w:rPr>
            </w:pPr>
            <w:r w:rsidRPr="004801C4">
              <w:rPr>
                <w:rFonts w:cstheme="minorHAnsi"/>
                <w:color w:val="auto"/>
              </w:rPr>
              <w:t>Key Working Relationships:</w:t>
            </w:r>
          </w:p>
        </w:tc>
        <w:tc>
          <w:tcPr>
            <w:tcW w:w="3394" w:type="pct"/>
          </w:tcPr>
          <w:p w:rsidR="004801C4" w:rsidRPr="004801C4" w:rsidRDefault="004801C4" w:rsidP="00EE2DB2">
            <w:pPr>
              <w:rPr>
                <w:rFonts w:cstheme="minorHAnsi"/>
                <w:color w:val="auto"/>
              </w:rPr>
            </w:pPr>
            <w:r w:rsidRPr="004801C4">
              <w:rPr>
                <w:rFonts w:cstheme="minorHAnsi"/>
                <w:color w:val="auto"/>
              </w:rPr>
              <w:t>Consultants, Patients And Relatives, Ward Staff, Allied Health Professional, Hotel Services, Front of House, Stores, Catering, Medical Teams, Governance Team, Infection Control Team, Heads Of Departments.</w:t>
            </w:r>
          </w:p>
        </w:tc>
      </w:tr>
    </w:tbl>
    <w:p w:rsidR="00264830" w:rsidRDefault="00264830" w:rsidP="00962A51">
      <w:pPr>
        <w:pStyle w:val="Heading2"/>
        <w:jc w:val="left"/>
        <w:rPr>
          <w:rFonts w:ascii="Arial" w:hAnsi="Arial" w:cs="Arial"/>
          <w:color w:val="auto"/>
          <w:sz w:val="22"/>
          <w:szCs w:val="22"/>
        </w:rPr>
      </w:pPr>
    </w:p>
    <w:p w:rsidR="00264830" w:rsidRPr="004335D3" w:rsidRDefault="00264830" w:rsidP="00264830">
      <w:pPr>
        <w:rPr>
          <w:color w:val="auto"/>
          <w:sz w:val="22"/>
          <w:szCs w:val="22"/>
        </w:rPr>
      </w:pPr>
      <w:r w:rsidRPr="004335D3">
        <w:rPr>
          <w:color w:val="auto"/>
          <w:sz w:val="22"/>
          <w:szCs w:val="22"/>
        </w:rPr>
        <w:t xml:space="preserve">Job summary </w:t>
      </w:r>
    </w:p>
    <w:p w:rsidR="00264830" w:rsidRPr="004335D3" w:rsidRDefault="00264830" w:rsidP="00264830"/>
    <w:p w:rsidR="00962A51" w:rsidRPr="004335D3" w:rsidRDefault="00962A51" w:rsidP="00962A51">
      <w:pPr>
        <w:numPr>
          <w:ilvl w:val="0"/>
          <w:numId w:val="2"/>
        </w:numPr>
        <w:rPr>
          <w:rFonts w:cs="Arial"/>
          <w:color w:val="auto"/>
          <w:sz w:val="22"/>
          <w:szCs w:val="22"/>
        </w:rPr>
      </w:pPr>
      <w:r w:rsidRPr="004335D3">
        <w:rPr>
          <w:rFonts w:cs="Arial"/>
          <w:color w:val="auto"/>
          <w:sz w:val="22"/>
          <w:szCs w:val="22"/>
        </w:rPr>
        <w:t xml:space="preserve">To </w:t>
      </w:r>
      <w:r w:rsidR="00D90ABD" w:rsidRPr="004335D3">
        <w:rPr>
          <w:rFonts w:cs="Arial"/>
          <w:color w:val="auto"/>
          <w:sz w:val="22"/>
          <w:szCs w:val="22"/>
        </w:rPr>
        <w:t xml:space="preserve">support the Business </w:t>
      </w:r>
      <w:r w:rsidRPr="004335D3">
        <w:rPr>
          <w:rFonts w:cs="Arial"/>
          <w:color w:val="auto"/>
          <w:sz w:val="22"/>
          <w:szCs w:val="22"/>
        </w:rPr>
        <w:t>manage</w:t>
      </w:r>
      <w:r w:rsidR="00D90ABD" w:rsidRPr="004335D3">
        <w:rPr>
          <w:rFonts w:cs="Arial"/>
          <w:color w:val="auto"/>
          <w:sz w:val="22"/>
          <w:szCs w:val="22"/>
        </w:rPr>
        <w:t>r in</w:t>
      </w:r>
      <w:r w:rsidRPr="004335D3">
        <w:rPr>
          <w:rFonts w:cs="Arial"/>
          <w:color w:val="auto"/>
          <w:sz w:val="22"/>
          <w:szCs w:val="22"/>
        </w:rPr>
        <w:t xml:space="preserve"> the day to day running of the </w:t>
      </w:r>
      <w:r w:rsidR="00D90ABD" w:rsidRPr="004335D3">
        <w:rPr>
          <w:rFonts w:cs="Arial"/>
          <w:color w:val="auto"/>
          <w:sz w:val="22"/>
          <w:szCs w:val="22"/>
        </w:rPr>
        <w:t xml:space="preserve">clinical services within </w:t>
      </w:r>
      <w:r w:rsidRPr="004335D3">
        <w:rPr>
          <w:rFonts w:cs="Arial"/>
          <w:color w:val="auto"/>
          <w:sz w:val="22"/>
          <w:szCs w:val="22"/>
        </w:rPr>
        <w:t>outpatient department</w:t>
      </w:r>
      <w:r w:rsidR="00634828" w:rsidRPr="004335D3">
        <w:rPr>
          <w:rFonts w:cs="Arial"/>
          <w:color w:val="auto"/>
          <w:sz w:val="22"/>
          <w:szCs w:val="22"/>
        </w:rPr>
        <w:t>s (EKH, Charterhouse</w:t>
      </w:r>
      <w:r w:rsidR="00A97560" w:rsidRPr="004335D3">
        <w:rPr>
          <w:rFonts w:cs="Arial"/>
          <w:color w:val="auto"/>
          <w:sz w:val="22"/>
          <w:szCs w:val="22"/>
        </w:rPr>
        <w:t>, Ground floor main hospital</w:t>
      </w:r>
      <w:r w:rsidR="00402F13" w:rsidRPr="004335D3">
        <w:rPr>
          <w:rFonts w:cs="Arial"/>
          <w:color w:val="auto"/>
          <w:sz w:val="22"/>
          <w:szCs w:val="22"/>
        </w:rPr>
        <w:t>, Pre-admissions</w:t>
      </w:r>
      <w:r w:rsidR="00634828" w:rsidRPr="004335D3">
        <w:rPr>
          <w:rFonts w:cs="Arial"/>
          <w:color w:val="auto"/>
          <w:sz w:val="22"/>
          <w:szCs w:val="22"/>
        </w:rPr>
        <w:t>)</w:t>
      </w:r>
      <w:r w:rsidRPr="004335D3">
        <w:rPr>
          <w:rFonts w:cs="Arial"/>
          <w:color w:val="auto"/>
          <w:sz w:val="22"/>
          <w:szCs w:val="22"/>
        </w:rPr>
        <w:t xml:space="preserve"> ensuring patients receive safe care and treatment in accordance to current national guidance and based on evidence </w:t>
      </w:r>
    </w:p>
    <w:p w:rsidR="00962A51" w:rsidRPr="004335D3" w:rsidRDefault="00546F84" w:rsidP="00962A51">
      <w:pPr>
        <w:pStyle w:val="ListParagraph"/>
        <w:numPr>
          <w:ilvl w:val="0"/>
          <w:numId w:val="2"/>
        </w:numPr>
        <w:rPr>
          <w:rFonts w:cs="Arial"/>
          <w:color w:val="auto"/>
          <w:sz w:val="22"/>
          <w:szCs w:val="22"/>
        </w:rPr>
      </w:pPr>
      <w:r w:rsidRPr="004335D3">
        <w:rPr>
          <w:rFonts w:cs="Arial"/>
          <w:color w:val="auto"/>
          <w:sz w:val="22"/>
          <w:szCs w:val="22"/>
        </w:rPr>
        <w:t xml:space="preserve">To proactively monitor patient flow and workforce resources on a day to day basis, contributing to outpatient efficiencies.  </w:t>
      </w:r>
    </w:p>
    <w:p w:rsidR="00D90ABD" w:rsidRPr="004335D3" w:rsidRDefault="00D90ABD" w:rsidP="00962A51">
      <w:pPr>
        <w:pStyle w:val="ListParagraph"/>
        <w:numPr>
          <w:ilvl w:val="0"/>
          <w:numId w:val="2"/>
        </w:numPr>
        <w:rPr>
          <w:rFonts w:cs="Arial"/>
          <w:color w:val="auto"/>
          <w:sz w:val="22"/>
          <w:szCs w:val="22"/>
        </w:rPr>
      </w:pPr>
      <w:r w:rsidRPr="004335D3">
        <w:rPr>
          <w:rFonts w:cs="Arial"/>
          <w:color w:val="auto"/>
          <w:sz w:val="22"/>
          <w:szCs w:val="22"/>
        </w:rPr>
        <w:t xml:space="preserve">To support the Business Manager in ensuring effective utilisation of all outpatient resources. </w:t>
      </w:r>
    </w:p>
    <w:p w:rsidR="00C75D5B" w:rsidRPr="004335D3" w:rsidRDefault="00962A51" w:rsidP="00C75D5B">
      <w:pPr>
        <w:numPr>
          <w:ilvl w:val="0"/>
          <w:numId w:val="2"/>
        </w:numPr>
        <w:rPr>
          <w:rFonts w:cs="Arial"/>
          <w:color w:val="auto"/>
          <w:sz w:val="22"/>
          <w:szCs w:val="22"/>
        </w:rPr>
      </w:pPr>
      <w:r w:rsidRPr="004335D3">
        <w:rPr>
          <w:rFonts w:cs="Arial"/>
          <w:color w:val="auto"/>
          <w:sz w:val="22"/>
          <w:szCs w:val="22"/>
        </w:rPr>
        <w:t>To act as a clinical expert and a visible role model and provide specialist knowledge, professional leadership and support to staff within the unit.</w:t>
      </w:r>
      <w:r w:rsidR="00C75D5B" w:rsidRPr="004335D3">
        <w:rPr>
          <w:rFonts w:cs="Arial"/>
          <w:color w:val="auto"/>
          <w:sz w:val="22"/>
          <w:szCs w:val="22"/>
        </w:rPr>
        <w:t xml:space="preserve"> </w:t>
      </w:r>
    </w:p>
    <w:p w:rsidR="00546F84" w:rsidRPr="004335D3" w:rsidRDefault="00546F84" w:rsidP="00C75D5B">
      <w:pPr>
        <w:numPr>
          <w:ilvl w:val="0"/>
          <w:numId w:val="2"/>
        </w:numPr>
        <w:rPr>
          <w:rFonts w:cs="Arial"/>
          <w:color w:val="auto"/>
          <w:sz w:val="22"/>
          <w:szCs w:val="22"/>
        </w:rPr>
      </w:pPr>
      <w:r w:rsidRPr="004335D3">
        <w:rPr>
          <w:rFonts w:cs="Arial"/>
          <w:color w:val="auto"/>
          <w:sz w:val="22"/>
          <w:szCs w:val="22"/>
        </w:rPr>
        <w:t>To plan, organise and depl</w:t>
      </w:r>
      <w:r w:rsidR="00D90ABD" w:rsidRPr="004335D3">
        <w:rPr>
          <w:rFonts w:cs="Arial"/>
          <w:color w:val="auto"/>
          <w:sz w:val="22"/>
          <w:szCs w:val="22"/>
        </w:rPr>
        <w:t>o</w:t>
      </w:r>
      <w:r w:rsidRPr="004335D3">
        <w:rPr>
          <w:rFonts w:cs="Arial"/>
          <w:color w:val="auto"/>
          <w:sz w:val="22"/>
          <w:szCs w:val="22"/>
        </w:rPr>
        <w:t>y staff according to competency an</w:t>
      </w:r>
      <w:r w:rsidR="00D90ABD" w:rsidRPr="004335D3">
        <w:rPr>
          <w:rFonts w:cs="Arial"/>
          <w:color w:val="auto"/>
          <w:sz w:val="22"/>
          <w:szCs w:val="22"/>
        </w:rPr>
        <w:t>d</w:t>
      </w:r>
      <w:r w:rsidRPr="004335D3">
        <w:rPr>
          <w:rFonts w:cs="Arial"/>
          <w:color w:val="auto"/>
          <w:sz w:val="22"/>
          <w:szCs w:val="22"/>
        </w:rPr>
        <w:t xml:space="preserve"> workload ensuring the correct skill mix in the department by reviewing patient dependency, nursing activity and range of clinics. </w:t>
      </w:r>
    </w:p>
    <w:p w:rsidR="00962A51" w:rsidRPr="004335D3" w:rsidRDefault="00C75D5B" w:rsidP="00C75D5B">
      <w:pPr>
        <w:numPr>
          <w:ilvl w:val="0"/>
          <w:numId w:val="2"/>
        </w:numPr>
        <w:rPr>
          <w:rFonts w:cs="Arial"/>
          <w:color w:val="auto"/>
          <w:sz w:val="22"/>
          <w:szCs w:val="22"/>
        </w:rPr>
      </w:pPr>
      <w:r w:rsidRPr="004335D3">
        <w:rPr>
          <w:rFonts w:cs="Arial"/>
          <w:color w:val="auto"/>
          <w:sz w:val="22"/>
          <w:szCs w:val="22"/>
        </w:rPr>
        <w:t>To be a willing and flexible team leader/player, playing a hands-on clinical role that carries with it an opportunity to introduce new services and support the development of the clinical team in line with service growth</w:t>
      </w:r>
    </w:p>
    <w:p w:rsidR="00962A51" w:rsidRPr="004335D3" w:rsidRDefault="00962A51" w:rsidP="00C75D5B">
      <w:pPr>
        <w:rPr>
          <w:rFonts w:cs="Arial"/>
          <w:color w:val="auto"/>
          <w:sz w:val="22"/>
          <w:szCs w:val="22"/>
        </w:rPr>
      </w:pPr>
    </w:p>
    <w:p w:rsidR="00962A51" w:rsidRPr="004335D3" w:rsidRDefault="00264830" w:rsidP="00962A51">
      <w:pPr>
        <w:rPr>
          <w:rFonts w:cs="Arial"/>
          <w:color w:val="auto"/>
          <w:sz w:val="22"/>
          <w:szCs w:val="22"/>
        </w:rPr>
      </w:pPr>
      <w:r w:rsidRPr="004335D3">
        <w:rPr>
          <w:rFonts w:cs="Arial"/>
          <w:color w:val="auto"/>
          <w:sz w:val="22"/>
          <w:szCs w:val="22"/>
        </w:rPr>
        <w:t xml:space="preserve">Job role </w:t>
      </w:r>
    </w:p>
    <w:p w:rsidR="00264830" w:rsidRPr="004335D3" w:rsidRDefault="00264830" w:rsidP="00962A51">
      <w:pPr>
        <w:rPr>
          <w:rFonts w:cs="Arial"/>
          <w:color w:val="auto"/>
          <w:sz w:val="22"/>
          <w:szCs w:val="22"/>
        </w:rPr>
      </w:pPr>
    </w:p>
    <w:p w:rsidR="00962A51" w:rsidRPr="004335D3" w:rsidRDefault="00962A51" w:rsidP="00962A51">
      <w:pPr>
        <w:tabs>
          <w:tab w:val="left" w:pos="426"/>
        </w:tabs>
        <w:rPr>
          <w:rFonts w:cs="Arial"/>
          <w:color w:val="auto"/>
          <w:sz w:val="22"/>
          <w:szCs w:val="22"/>
        </w:rPr>
      </w:pPr>
      <w:r w:rsidRPr="004335D3">
        <w:rPr>
          <w:rFonts w:cs="Arial"/>
          <w:color w:val="auto"/>
          <w:sz w:val="22"/>
          <w:szCs w:val="22"/>
        </w:rPr>
        <w:t>Professional</w:t>
      </w:r>
    </w:p>
    <w:p w:rsidR="00962A51" w:rsidRPr="004335D3" w:rsidRDefault="00962A51" w:rsidP="00962A51">
      <w:pPr>
        <w:pStyle w:val="ListParagraph"/>
        <w:numPr>
          <w:ilvl w:val="0"/>
          <w:numId w:val="6"/>
        </w:numPr>
        <w:tabs>
          <w:tab w:val="left" w:pos="426"/>
        </w:tabs>
        <w:rPr>
          <w:rFonts w:cs="Arial"/>
          <w:color w:val="auto"/>
          <w:sz w:val="22"/>
          <w:szCs w:val="22"/>
        </w:rPr>
      </w:pPr>
      <w:r w:rsidRPr="004335D3">
        <w:rPr>
          <w:rFonts w:cs="Arial"/>
          <w:color w:val="auto"/>
          <w:sz w:val="22"/>
          <w:szCs w:val="22"/>
        </w:rPr>
        <w:t>Maintain own professional and personal development in accordance with The Code (2015), standards and professional guidelines.</w:t>
      </w:r>
    </w:p>
    <w:p w:rsidR="00962A51" w:rsidRPr="004335D3" w:rsidRDefault="00962A51" w:rsidP="00962A51">
      <w:pPr>
        <w:pStyle w:val="ListParagraph"/>
        <w:numPr>
          <w:ilvl w:val="0"/>
          <w:numId w:val="6"/>
        </w:numPr>
        <w:tabs>
          <w:tab w:val="left" w:pos="426"/>
        </w:tabs>
        <w:rPr>
          <w:rFonts w:cs="Arial"/>
          <w:color w:val="auto"/>
          <w:sz w:val="22"/>
          <w:szCs w:val="22"/>
        </w:rPr>
      </w:pPr>
      <w:r w:rsidRPr="004335D3">
        <w:rPr>
          <w:rFonts w:cs="Arial"/>
          <w:color w:val="auto"/>
          <w:sz w:val="22"/>
          <w:szCs w:val="22"/>
        </w:rPr>
        <w:t>Establish and maintain professional working relationships with all patients, relatives, staff and consultants.</w:t>
      </w:r>
    </w:p>
    <w:p w:rsidR="00962A51" w:rsidRPr="004335D3" w:rsidRDefault="00962A51" w:rsidP="00962A51">
      <w:pPr>
        <w:pStyle w:val="ListParagraph"/>
        <w:numPr>
          <w:ilvl w:val="0"/>
          <w:numId w:val="6"/>
        </w:numPr>
        <w:tabs>
          <w:tab w:val="left" w:pos="426"/>
        </w:tabs>
        <w:rPr>
          <w:rFonts w:cs="Arial"/>
          <w:color w:val="auto"/>
          <w:sz w:val="22"/>
          <w:szCs w:val="22"/>
        </w:rPr>
      </w:pPr>
      <w:r w:rsidRPr="004335D3">
        <w:rPr>
          <w:rFonts w:cs="Arial"/>
          <w:color w:val="auto"/>
          <w:sz w:val="22"/>
          <w:szCs w:val="22"/>
        </w:rPr>
        <w:t xml:space="preserve">Promote a culture of continuous quality improvement through the use of audit, patient feedback and reflection on practice by self and other members of the team. </w:t>
      </w:r>
    </w:p>
    <w:p w:rsidR="00962A51" w:rsidRPr="004335D3" w:rsidRDefault="00962A51" w:rsidP="00962A51">
      <w:pPr>
        <w:rPr>
          <w:rFonts w:cs="Arial"/>
          <w:color w:val="auto"/>
          <w:sz w:val="22"/>
          <w:szCs w:val="22"/>
        </w:rPr>
      </w:pPr>
    </w:p>
    <w:p w:rsidR="00962A51" w:rsidRPr="004335D3" w:rsidRDefault="00962A51" w:rsidP="00962A51">
      <w:pPr>
        <w:pStyle w:val="Heading6"/>
        <w:jc w:val="left"/>
        <w:rPr>
          <w:rFonts w:ascii="Arial" w:hAnsi="Arial" w:cs="Arial"/>
          <w:i w:val="0"/>
          <w:color w:val="auto"/>
          <w:sz w:val="22"/>
          <w:szCs w:val="22"/>
        </w:rPr>
      </w:pPr>
      <w:r w:rsidRPr="004335D3">
        <w:rPr>
          <w:rFonts w:ascii="Arial" w:hAnsi="Arial" w:cs="Arial"/>
          <w:i w:val="0"/>
          <w:color w:val="auto"/>
          <w:sz w:val="22"/>
          <w:szCs w:val="22"/>
        </w:rPr>
        <w:t>Clinical</w:t>
      </w:r>
    </w:p>
    <w:p w:rsidR="00A97560" w:rsidRPr="004335D3" w:rsidRDefault="00A97560" w:rsidP="00A97560">
      <w:pPr>
        <w:rPr>
          <w:rFonts w:cs="Arial"/>
        </w:rPr>
      </w:pPr>
    </w:p>
    <w:p w:rsidR="00A97560" w:rsidRPr="004335D3" w:rsidRDefault="00962A51" w:rsidP="00A97560">
      <w:pPr>
        <w:numPr>
          <w:ilvl w:val="0"/>
          <w:numId w:val="1"/>
        </w:numPr>
        <w:rPr>
          <w:rFonts w:cs="Arial"/>
          <w:color w:val="auto"/>
          <w:sz w:val="22"/>
          <w:szCs w:val="22"/>
        </w:rPr>
      </w:pPr>
      <w:r w:rsidRPr="004335D3">
        <w:rPr>
          <w:rFonts w:cs="Arial"/>
          <w:color w:val="auto"/>
          <w:sz w:val="22"/>
          <w:szCs w:val="22"/>
        </w:rPr>
        <w:t xml:space="preserve">To carry out direct </w:t>
      </w:r>
      <w:r w:rsidR="00A97560" w:rsidRPr="004335D3">
        <w:rPr>
          <w:rFonts w:cs="Arial"/>
          <w:color w:val="auto"/>
          <w:sz w:val="22"/>
          <w:szCs w:val="22"/>
        </w:rPr>
        <w:t>out</w:t>
      </w:r>
      <w:r w:rsidRPr="004335D3">
        <w:rPr>
          <w:rFonts w:cs="Arial"/>
          <w:color w:val="auto"/>
          <w:sz w:val="22"/>
          <w:szCs w:val="22"/>
        </w:rPr>
        <w:t xml:space="preserve">patient care within the </w:t>
      </w:r>
      <w:r w:rsidR="00A97560" w:rsidRPr="004335D3">
        <w:rPr>
          <w:rFonts w:cs="Arial"/>
          <w:color w:val="auto"/>
          <w:sz w:val="22"/>
          <w:szCs w:val="22"/>
        </w:rPr>
        <w:t>Consulting rooms.</w:t>
      </w:r>
    </w:p>
    <w:p w:rsidR="00962A51" w:rsidRPr="004335D3" w:rsidRDefault="00C75D5B" w:rsidP="00A97560">
      <w:pPr>
        <w:numPr>
          <w:ilvl w:val="0"/>
          <w:numId w:val="1"/>
        </w:numPr>
        <w:rPr>
          <w:rFonts w:cs="Arial"/>
          <w:color w:val="auto"/>
          <w:sz w:val="22"/>
          <w:szCs w:val="22"/>
        </w:rPr>
      </w:pPr>
      <w:r w:rsidRPr="004335D3">
        <w:rPr>
          <w:rFonts w:cs="Arial"/>
          <w:color w:val="auto"/>
          <w:sz w:val="22"/>
          <w:szCs w:val="22"/>
        </w:rPr>
        <w:t>To be proactive and take ownership of the outpatient services to ensure a positive experience for all patients and consultants</w:t>
      </w:r>
      <w:r w:rsidR="007538D4" w:rsidRPr="004335D3">
        <w:rPr>
          <w:rFonts w:cs="Arial"/>
          <w:color w:val="auto"/>
          <w:sz w:val="22"/>
          <w:szCs w:val="22"/>
        </w:rPr>
        <w:t xml:space="preserve"> using the facilities. </w:t>
      </w:r>
    </w:p>
    <w:p w:rsidR="00962A51" w:rsidRPr="004335D3" w:rsidRDefault="00962A51" w:rsidP="00962A51">
      <w:pPr>
        <w:numPr>
          <w:ilvl w:val="0"/>
          <w:numId w:val="1"/>
        </w:numPr>
        <w:rPr>
          <w:rFonts w:cs="Arial"/>
          <w:color w:val="auto"/>
          <w:sz w:val="22"/>
          <w:szCs w:val="22"/>
        </w:rPr>
      </w:pPr>
      <w:r w:rsidRPr="004335D3">
        <w:rPr>
          <w:rFonts w:cs="Arial"/>
          <w:color w:val="auto"/>
          <w:sz w:val="22"/>
          <w:szCs w:val="22"/>
        </w:rPr>
        <w:t>To promote and maintain professional confidentiality at all times in accordance with the Data protection Act 1998.</w:t>
      </w:r>
    </w:p>
    <w:p w:rsidR="00962A51" w:rsidRPr="004335D3" w:rsidRDefault="00962A51" w:rsidP="00962A51">
      <w:pPr>
        <w:numPr>
          <w:ilvl w:val="0"/>
          <w:numId w:val="1"/>
        </w:numPr>
        <w:rPr>
          <w:rFonts w:cs="Arial"/>
          <w:color w:val="auto"/>
          <w:sz w:val="22"/>
          <w:szCs w:val="22"/>
        </w:rPr>
      </w:pPr>
      <w:r w:rsidRPr="004335D3">
        <w:rPr>
          <w:rFonts w:cs="Arial"/>
          <w:color w:val="auto"/>
          <w:sz w:val="22"/>
          <w:szCs w:val="22"/>
        </w:rPr>
        <w:t>Develop practice in line with developments in nursing and to meet the needs of patients.</w:t>
      </w:r>
    </w:p>
    <w:p w:rsidR="00962A51" w:rsidRPr="004335D3" w:rsidRDefault="00962A51" w:rsidP="00962A51">
      <w:pPr>
        <w:numPr>
          <w:ilvl w:val="0"/>
          <w:numId w:val="1"/>
        </w:numPr>
        <w:rPr>
          <w:rFonts w:cs="Arial"/>
          <w:color w:val="auto"/>
          <w:sz w:val="22"/>
          <w:szCs w:val="22"/>
        </w:rPr>
      </w:pPr>
      <w:r w:rsidRPr="004335D3">
        <w:rPr>
          <w:rFonts w:cs="Arial"/>
          <w:color w:val="auto"/>
          <w:sz w:val="22"/>
          <w:szCs w:val="22"/>
        </w:rPr>
        <w:lastRenderedPageBreak/>
        <w:t>To ensure safe custody and administration of drugs in accordance with established policies, procedures and law.</w:t>
      </w:r>
    </w:p>
    <w:p w:rsidR="00962A51" w:rsidRPr="004335D3" w:rsidRDefault="00962A51" w:rsidP="00962A51">
      <w:pPr>
        <w:rPr>
          <w:rFonts w:cs="Arial"/>
          <w:color w:val="auto"/>
          <w:sz w:val="22"/>
          <w:szCs w:val="22"/>
        </w:rPr>
      </w:pPr>
    </w:p>
    <w:p w:rsidR="00D90ABD" w:rsidRPr="004335D3" w:rsidRDefault="00D90ABD" w:rsidP="00962A51">
      <w:pPr>
        <w:pStyle w:val="Heading6"/>
        <w:jc w:val="left"/>
        <w:rPr>
          <w:rFonts w:ascii="Arial" w:hAnsi="Arial" w:cs="Arial"/>
          <w:i w:val="0"/>
          <w:color w:val="auto"/>
          <w:sz w:val="22"/>
          <w:szCs w:val="22"/>
        </w:rPr>
      </w:pPr>
    </w:p>
    <w:p w:rsidR="00962A51" w:rsidRPr="004335D3" w:rsidRDefault="00962A51" w:rsidP="00962A51">
      <w:pPr>
        <w:pStyle w:val="Heading6"/>
        <w:jc w:val="left"/>
        <w:rPr>
          <w:rFonts w:ascii="Arial" w:hAnsi="Arial" w:cs="Arial"/>
          <w:i w:val="0"/>
          <w:color w:val="auto"/>
          <w:sz w:val="22"/>
          <w:szCs w:val="22"/>
        </w:rPr>
      </w:pPr>
      <w:r w:rsidRPr="004335D3">
        <w:rPr>
          <w:rFonts w:ascii="Arial" w:hAnsi="Arial" w:cs="Arial"/>
          <w:i w:val="0"/>
          <w:color w:val="auto"/>
          <w:sz w:val="22"/>
          <w:szCs w:val="22"/>
        </w:rPr>
        <w:t>Managerial</w:t>
      </w:r>
    </w:p>
    <w:p w:rsidR="00A97560" w:rsidRPr="004335D3" w:rsidRDefault="00A97560" w:rsidP="00A97560">
      <w:pPr>
        <w:rPr>
          <w:rFonts w:cs="Arial"/>
        </w:rPr>
      </w:pPr>
    </w:p>
    <w:p w:rsidR="00962A51" w:rsidRPr="004335D3" w:rsidRDefault="00C75D5B" w:rsidP="00C75D5B">
      <w:pPr>
        <w:numPr>
          <w:ilvl w:val="0"/>
          <w:numId w:val="3"/>
        </w:numPr>
        <w:tabs>
          <w:tab w:val="left" w:pos="426"/>
        </w:tabs>
        <w:rPr>
          <w:rFonts w:cs="Arial"/>
          <w:color w:val="auto"/>
          <w:sz w:val="22"/>
          <w:szCs w:val="22"/>
        </w:rPr>
      </w:pPr>
      <w:r w:rsidRPr="004335D3">
        <w:rPr>
          <w:rFonts w:cs="Arial"/>
          <w:color w:val="auto"/>
          <w:sz w:val="22"/>
          <w:szCs w:val="22"/>
        </w:rPr>
        <w:t>To lead the</w:t>
      </w:r>
      <w:r w:rsidR="00D90ABD" w:rsidRPr="004335D3">
        <w:rPr>
          <w:rFonts w:cs="Arial"/>
          <w:color w:val="auto"/>
          <w:sz w:val="22"/>
          <w:szCs w:val="22"/>
        </w:rPr>
        <w:t xml:space="preserve"> clinical</w:t>
      </w:r>
      <w:r w:rsidRPr="004335D3">
        <w:rPr>
          <w:rFonts w:cs="Arial"/>
          <w:color w:val="auto"/>
          <w:sz w:val="22"/>
          <w:szCs w:val="22"/>
        </w:rPr>
        <w:t xml:space="preserve"> </w:t>
      </w:r>
      <w:r w:rsidR="00D90ABD" w:rsidRPr="004335D3">
        <w:rPr>
          <w:rFonts w:cs="Arial"/>
          <w:color w:val="auto"/>
          <w:sz w:val="22"/>
          <w:szCs w:val="22"/>
        </w:rPr>
        <w:t xml:space="preserve">services within the </w:t>
      </w:r>
      <w:r w:rsidRPr="004335D3">
        <w:rPr>
          <w:rFonts w:cs="Arial"/>
          <w:color w:val="auto"/>
          <w:sz w:val="22"/>
          <w:szCs w:val="22"/>
        </w:rPr>
        <w:t>outpatient department providing day-to-day management of the department ensuring that all staff who work within the service have the competence, training and skill set to adequately carry out the roles required of them and highlight training gaps and needs</w:t>
      </w:r>
      <w:r w:rsidR="00962A51" w:rsidRPr="004335D3">
        <w:rPr>
          <w:rFonts w:cs="Arial"/>
          <w:color w:val="auto"/>
          <w:sz w:val="22"/>
          <w:szCs w:val="22"/>
        </w:rPr>
        <w:t>.</w:t>
      </w:r>
    </w:p>
    <w:p w:rsidR="00962A51" w:rsidRPr="004335D3" w:rsidRDefault="00962A51" w:rsidP="00962A51">
      <w:pPr>
        <w:numPr>
          <w:ilvl w:val="0"/>
          <w:numId w:val="3"/>
        </w:numPr>
        <w:tabs>
          <w:tab w:val="left" w:pos="426"/>
        </w:tabs>
        <w:rPr>
          <w:rFonts w:cs="Arial"/>
          <w:color w:val="auto"/>
          <w:sz w:val="22"/>
          <w:szCs w:val="22"/>
        </w:rPr>
      </w:pPr>
      <w:r w:rsidRPr="004335D3">
        <w:rPr>
          <w:rFonts w:cs="Arial"/>
          <w:color w:val="auto"/>
          <w:sz w:val="22"/>
          <w:szCs w:val="22"/>
        </w:rPr>
        <w:t>To provide a suitable environment for the physical and psychological wellbeing of patients, their relatives and staff by ensuring compliance with legislation and policies including health and safety, infection prevention and control, risk management and incident reporting.</w:t>
      </w:r>
    </w:p>
    <w:p w:rsidR="00962A51" w:rsidRPr="004335D3" w:rsidRDefault="00962A51" w:rsidP="00962A51">
      <w:pPr>
        <w:numPr>
          <w:ilvl w:val="0"/>
          <w:numId w:val="3"/>
        </w:numPr>
        <w:tabs>
          <w:tab w:val="left" w:pos="426"/>
        </w:tabs>
        <w:rPr>
          <w:rFonts w:cs="Arial"/>
          <w:color w:val="auto"/>
          <w:sz w:val="22"/>
          <w:szCs w:val="22"/>
        </w:rPr>
      </w:pPr>
      <w:r w:rsidRPr="004335D3">
        <w:rPr>
          <w:rFonts w:cs="Arial"/>
          <w:color w:val="auto"/>
          <w:sz w:val="22"/>
          <w:szCs w:val="22"/>
        </w:rPr>
        <w:t>To ensure that hospital policies and procedures are adhered to, and that the highest professional standards are upheld by all the staff.</w:t>
      </w:r>
    </w:p>
    <w:p w:rsidR="007538D4" w:rsidRPr="004335D3" w:rsidRDefault="00D90ABD" w:rsidP="00962A51">
      <w:pPr>
        <w:numPr>
          <w:ilvl w:val="0"/>
          <w:numId w:val="3"/>
        </w:numPr>
        <w:tabs>
          <w:tab w:val="left" w:pos="426"/>
        </w:tabs>
        <w:rPr>
          <w:rFonts w:cs="Arial"/>
          <w:color w:val="auto"/>
          <w:sz w:val="22"/>
          <w:szCs w:val="22"/>
        </w:rPr>
      </w:pPr>
      <w:r w:rsidRPr="004335D3">
        <w:rPr>
          <w:rFonts w:cs="Arial"/>
          <w:color w:val="auto"/>
          <w:sz w:val="22"/>
          <w:szCs w:val="22"/>
        </w:rPr>
        <w:t>Support the Business Manager</w:t>
      </w:r>
      <w:r w:rsidR="007538D4" w:rsidRPr="004335D3">
        <w:rPr>
          <w:rFonts w:cs="Arial"/>
          <w:color w:val="auto"/>
          <w:sz w:val="22"/>
          <w:szCs w:val="22"/>
        </w:rPr>
        <w:t xml:space="preserve"> in the development, implementation of policies and procedures within the department.</w:t>
      </w:r>
    </w:p>
    <w:p w:rsidR="007538D4" w:rsidRPr="004335D3" w:rsidRDefault="007538D4" w:rsidP="007538D4">
      <w:pPr>
        <w:numPr>
          <w:ilvl w:val="0"/>
          <w:numId w:val="3"/>
        </w:numPr>
        <w:tabs>
          <w:tab w:val="left" w:pos="426"/>
        </w:tabs>
        <w:rPr>
          <w:rFonts w:cs="Arial"/>
          <w:color w:val="auto"/>
          <w:sz w:val="22"/>
          <w:szCs w:val="22"/>
        </w:rPr>
      </w:pPr>
      <w:r w:rsidRPr="004335D3">
        <w:rPr>
          <w:rFonts w:cs="Arial"/>
          <w:color w:val="auto"/>
          <w:sz w:val="22"/>
          <w:szCs w:val="22"/>
        </w:rPr>
        <w:t>Lead in systematic monitoring and evaluation of nursing practice within the department.</w:t>
      </w:r>
    </w:p>
    <w:p w:rsidR="00962A51" w:rsidRPr="004335D3" w:rsidRDefault="00962A51" w:rsidP="00962A51">
      <w:pPr>
        <w:numPr>
          <w:ilvl w:val="0"/>
          <w:numId w:val="3"/>
        </w:numPr>
        <w:tabs>
          <w:tab w:val="left" w:pos="426"/>
        </w:tabs>
        <w:rPr>
          <w:rFonts w:cs="Arial"/>
          <w:color w:val="auto"/>
          <w:sz w:val="22"/>
          <w:szCs w:val="22"/>
        </w:rPr>
      </w:pPr>
      <w:r w:rsidRPr="004335D3">
        <w:rPr>
          <w:rFonts w:cs="Arial"/>
          <w:color w:val="auto"/>
          <w:sz w:val="22"/>
          <w:szCs w:val="22"/>
        </w:rPr>
        <w:t>Ensure near misses, incidents, accidents and faulty devices are recorded, reported and investigated as per hospital policy.</w:t>
      </w:r>
    </w:p>
    <w:p w:rsidR="00962A51" w:rsidRPr="004335D3" w:rsidRDefault="00962A51" w:rsidP="00962A51">
      <w:pPr>
        <w:numPr>
          <w:ilvl w:val="0"/>
          <w:numId w:val="3"/>
        </w:numPr>
        <w:tabs>
          <w:tab w:val="left" w:pos="426"/>
        </w:tabs>
        <w:rPr>
          <w:rFonts w:cs="Arial"/>
          <w:color w:val="auto"/>
          <w:sz w:val="22"/>
          <w:szCs w:val="22"/>
        </w:rPr>
      </w:pPr>
      <w:r w:rsidRPr="004335D3">
        <w:rPr>
          <w:rFonts w:cs="Arial"/>
          <w:color w:val="auto"/>
          <w:sz w:val="22"/>
          <w:szCs w:val="22"/>
        </w:rPr>
        <w:t>To challenge appropriately and confidently where standards of care fall below that which the Hospital would expect.</w:t>
      </w:r>
    </w:p>
    <w:p w:rsidR="00962A51" w:rsidRPr="004335D3" w:rsidRDefault="00962A51" w:rsidP="00962A51">
      <w:pPr>
        <w:numPr>
          <w:ilvl w:val="0"/>
          <w:numId w:val="3"/>
        </w:numPr>
        <w:tabs>
          <w:tab w:val="left" w:pos="426"/>
        </w:tabs>
        <w:rPr>
          <w:rFonts w:cs="Arial"/>
          <w:color w:val="auto"/>
          <w:sz w:val="22"/>
          <w:szCs w:val="22"/>
        </w:rPr>
      </w:pPr>
      <w:r w:rsidRPr="004335D3">
        <w:rPr>
          <w:rFonts w:cs="Arial"/>
          <w:color w:val="auto"/>
          <w:sz w:val="22"/>
          <w:szCs w:val="22"/>
        </w:rPr>
        <w:t xml:space="preserve">Attend relevant hospital meetings or send representative and impart necessary information to </w:t>
      </w:r>
      <w:r w:rsidR="00634828" w:rsidRPr="004335D3">
        <w:rPr>
          <w:rFonts w:cs="Arial"/>
          <w:color w:val="auto"/>
          <w:sz w:val="22"/>
          <w:szCs w:val="22"/>
        </w:rPr>
        <w:t xml:space="preserve">outpatient </w:t>
      </w:r>
      <w:r w:rsidRPr="004335D3">
        <w:rPr>
          <w:rFonts w:cs="Arial"/>
          <w:color w:val="auto"/>
          <w:sz w:val="22"/>
          <w:szCs w:val="22"/>
        </w:rPr>
        <w:t>staff. To contribute to designated groups/working parties and thus to help in developing, implementing and monitoring policies, procedures and protocols.</w:t>
      </w:r>
    </w:p>
    <w:p w:rsidR="00962A51" w:rsidRPr="004335D3" w:rsidRDefault="00962A51" w:rsidP="00962A51">
      <w:pPr>
        <w:numPr>
          <w:ilvl w:val="0"/>
          <w:numId w:val="3"/>
        </w:numPr>
        <w:tabs>
          <w:tab w:val="left" w:pos="426"/>
        </w:tabs>
        <w:rPr>
          <w:rFonts w:cs="Arial"/>
          <w:color w:val="auto"/>
          <w:sz w:val="22"/>
          <w:szCs w:val="22"/>
        </w:rPr>
      </w:pPr>
      <w:r w:rsidRPr="004335D3">
        <w:rPr>
          <w:rFonts w:cs="Arial"/>
          <w:color w:val="auto"/>
          <w:sz w:val="22"/>
          <w:szCs w:val="22"/>
        </w:rPr>
        <w:t xml:space="preserve">To ensure equipment is regularly maintained and that all staff </w:t>
      </w:r>
      <w:proofErr w:type="gramStart"/>
      <w:r w:rsidRPr="004335D3">
        <w:rPr>
          <w:rFonts w:cs="Arial"/>
          <w:color w:val="auto"/>
          <w:sz w:val="22"/>
          <w:szCs w:val="22"/>
        </w:rPr>
        <w:t>are</w:t>
      </w:r>
      <w:proofErr w:type="gramEnd"/>
      <w:r w:rsidRPr="004335D3">
        <w:rPr>
          <w:rFonts w:cs="Arial"/>
          <w:color w:val="auto"/>
          <w:sz w:val="22"/>
          <w:szCs w:val="22"/>
        </w:rPr>
        <w:t xml:space="preserve"> competent and able to use equipment safely and correctly.</w:t>
      </w:r>
    </w:p>
    <w:p w:rsidR="00962A51" w:rsidRPr="004335D3" w:rsidRDefault="00962A51" w:rsidP="00962A51">
      <w:pPr>
        <w:numPr>
          <w:ilvl w:val="0"/>
          <w:numId w:val="3"/>
        </w:numPr>
        <w:tabs>
          <w:tab w:val="left" w:pos="426"/>
        </w:tabs>
        <w:rPr>
          <w:rFonts w:cs="Arial"/>
          <w:color w:val="auto"/>
          <w:sz w:val="22"/>
          <w:szCs w:val="22"/>
        </w:rPr>
      </w:pPr>
      <w:r w:rsidRPr="004335D3">
        <w:rPr>
          <w:rFonts w:cs="Arial"/>
          <w:color w:val="auto"/>
          <w:sz w:val="22"/>
          <w:szCs w:val="22"/>
        </w:rPr>
        <w:t xml:space="preserve">To share responsibility for issues relating to the </w:t>
      </w:r>
      <w:r w:rsidR="00634828" w:rsidRPr="004335D3">
        <w:rPr>
          <w:rFonts w:cs="Arial"/>
          <w:color w:val="auto"/>
          <w:sz w:val="22"/>
          <w:szCs w:val="22"/>
        </w:rPr>
        <w:t xml:space="preserve">outpatient </w:t>
      </w:r>
      <w:r w:rsidRPr="004335D3">
        <w:rPr>
          <w:rFonts w:cs="Arial"/>
          <w:color w:val="auto"/>
          <w:sz w:val="22"/>
          <w:szCs w:val="22"/>
        </w:rPr>
        <w:t xml:space="preserve">budget with the </w:t>
      </w:r>
      <w:r w:rsidR="00634828" w:rsidRPr="004335D3">
        <w:rPr>
          <w:rFonts w:cs="Arial"/>
          <w:color w:val="auto"/>
          <w:sz w:val="22"/>
          <w:szCs w:val="22"/>
        </w:rPr>
        <w:t xml:space="preserve">Business Manager </w:t>
      </w:r>
      <w:r w:rsidRPr="004335D3">
        <w:rPr>
          <w:rFonts w:cs="Arial"/>
          <w:color w:val="auto"/>
          <w:sz w:val="22"/>
          <w:szCs w:val="22"/>
        </w:rPr>
        <w:t xml:space="preserve">and </w:t>
      </w:r>
      <w:r w:rsidR="00634828" w:rsidRPr="004335D3">
        <w:rPr>
          <w:rFonts w:cs="Arial"/>
          <w:color w:val="auto"/>
          <w:sz w:val="22"/>
          <w:szCs w:val="22"/>
        </w:rPr>
        <w:t xml:space="preserve">to </w:t>
      </w:r>
      <w:r w:rsidRPr="004335D3">
        <w:rPr>
          <w:rFonts w:cs="Arial"/>
          <w:color w:val="auto"/>
          <w:sz w:val="22"/>
          <w:szCs w:val="22"/>
        </w:rPr>
        <w:t>show a commitment to effectively managing resources.</w:t>
      </w:r>
    </w:p>
    <w:p w:rsidR="00962A51" w:rsidRPr="004335D3" w:rsidRDefault="00962A51" w:rsidP="00962A51">
      <w:pPr>
        <w:numPr>
          <w:ilvl w:val="0"/>
          <w:numId w:val="3"/>
        </w:numPr>
        <w:tabs>
          <w:tab w:val="left" w:pos="426"/>
        </w:tabs>
        <w:rPr>
          <w:rFonts w:cs="Arial"/>
          <w:color w:val="auto"/>
          <w:sz w:val="22"/>
          <w:szCs w:val="22"/>
        </w:rPr>
      </w:pPr>
      <w:r w:rsidRPr="004335D3">
        <w:rPr>
          <w:rFonts w:cs="Arial"/>
          <w:color w:val="auto"/>
          <w:sz w:val="22"/>
          <w:szCs w:val="22"/>
        </w:rPr>
        <w:t>Deal with any complaints in a timely manner as per Hospital policy by investigation before responding at either local level or escalate as appropriate.</w:t>
      </w:r>
    </w:p>
    <w:p w:rsidR="00962A51" w:rsidRPr="004335D3" w:rsidRDefault="00962A51" w:rsidP="00C75D5B">
      <w:pPr>
        <w:numPr>
          <w:ilvl w:val="0"/>
          <w:numId w:val="3"/>
        </w:numPr>
        <w:rPr>
          <w:rFonts w:cs="Arial"/>
          <w:color w:val="auto"/>
          <w:sz w:val="22"/>
          <w:szCs w:val="22"/>
        </w:rPr>
      </w:pPr>
      <w:r w:rsidRPr="004335D3">
        <w:rPr>
          <w:rFonts w:cs="Arial"/>
          <w:color w:val="auto"/>
          <w:sz w:val="22"/>
          <w:szCs w:val="22"/>
        </w:rPr>
        <w:t>Manage duty rotas/annual leave and study leave to ensure adequate nursing cover and appropriate skill mix</w:t>
      </w:r>
      <w:r w:rsidR="00C75D5B" w:rsidRPr="004335D3">
        <w:rPr>
          <w:rFonts w:cs="Arial"/>
          <w:color w:val="auto"/>
          <w:sz w:val="22"/>
          <w:szCs w:val="22"/>
        </w:rPr>
        <w:t xml:space="preserve"> to guarantee clinics are run and staffed sufficiently.</w:t>
      </w:r>
    </w:p>
    <w:p w:rsidR="00962A51" w:rsidRPr="004335D3" w:rsidRDefault="00962A51" w:rsidP="00962A51">
      <w:pPr>
        <w:numPr>
          <w:ilvl w:val="0"/>
          <w:numId w:val="3"/>
        </w:numPr>
        <w:tabs>
          <w:tab w:val="left" w:pos="426"/>
        </w:tabs>
        <w:rPr>
          <w:rFonts w:cs="Arial"/>
          <w:color w:val="auto"/>
          <w:sz w:val="22"/>
          <w:szCs w:val="22"/>
        </w:rPr>
      </w:pPr>
      <w:r w:rsidRPr="004335D3">
        <w:rPr>
          <w:rFonts w:cs="Arial"/>
          <w:color w:val="auto"/>
          <w:sz w:val="22"/>
          <w:szCs w:val="22"/>
        </w:rPr>
        <w:t>Regular communication with consultants and third parties in the outpatient department to make sure services provided meet the requirements of the users.</w:t>
      </w:r>
    </w:p>
    <w:p w:rsidR="00962A51" w:rsidRPr="004335D3" w:rsidRDefault="00962A51" w:rsidP="00962A51">
      <w:pPr>
        <w:rPr>
          <w:rFonts w:cs="Arial"/>
          <w:color w:val="auto"/>
          <w:sz w:val="22"/>
          <w:szCs w:val="22"/>
        </w:rPr>
      </w:pPr>
    </w:p>
    <w:p w:rsidR="00A97560" w:rsidRPr="004335D3" w:rsidRDefault="00A97560" w:rsidP="00A97560">
      <w:pPr>
        <w:tabs>
          <w:tab w:val="left" w:pos="426"/>
        </w:tabs>
        <w:rPr>
          <w:rFonts w:cs="Arial"/>
          <w:color w:val="auto"/>
          <w:sz w:val="22"/>
          <w:szCs w:val="22"/>
        </w:rPr>
      </w:pPr>
      <w:proofErr w:type="gramStart"/>
      <w:r w:rsidRPr="004335D3">
        <w:rPr>
          <w:rFonts w:cs="Arial"/>
          <w:color w:val="auto"/>
          <w:sz w:val="22"/>
          <w:szCs w:val="22"/>
        </w:rPr>
        <w:t>Human Resources.</w:t>
      </w:r>
      <w:proofErr w:type="gramEnd"/>
    </w:p>
    <w:p w:rsidR="00A97560" w:rsidRPr="004335D3" w:rsidRDefault="00A97560" w:rsidP="00A97560">
      <w:pPr>
        <w:tabs>
          <w:tab w:val="left" w:pos="426"/>
        </w:tabs>
        <w:rPr>
          <w:rFonts w:cs="Arial"/>
          <w:color w:val="auto"/>
          <w:sz w:val="22"/>
          <w:szCs w:val="22"/>
        </w:rPr>
      </w:pPr>
    </w:p>
    <w:p w:rsidR="00634828" w:rsidRPr="004335D3" w:rsidRDefault="00634828" w:rsidP="00A97560">
      <w:pPr>
        <w:pStyle w:val="ListParagraph"/>
        <w:numPr>
          <w:ilvl w:val="0"/>
          <w:numId w:val="11"/>
        </w:numPr>
        <w:tabs>
          <w:tab w:val="left" w:pos="426"/>
        </w:tabs>
        <w:rPr>
          <w:rFonts w:cs="Arial"/>
          <w:color w:val="auto"/>
          <w:sz w:val="22"/>
          <w:szCs w:val="22"/>
        </w:rPr>
      </w:pPr>
      <w:r w:rsidRPr="004335D3">
        <w:rPr>
          <w:rFonts w:cs="Arial"/>
          <w:color w:val="auto"/>
          <w:sz w:val="22"/>
          <w:szCs w:val="22"/>
        </w:rPr>
        <w:t>To encourage and support nursing staff to undertake personal and professional development.</w:t>
      </w:r>
    </w:p>
    <w:p w:rsidR="00634828" w:rsidRPr="004335D3" w:rsidRDefault="00634828" w:rsidP="00A97560">
      <w:pPr>
        <w:pStyle w:val="ListParagraph"/>
        <w:numPr>
          <w:ilvl w:val="0"/>
          <w:numId w:val="11"/>
        </w:numPr>
        <w:tabs>
          <w:tab w:val="left" w:pos="426"/>
        </w:tabs>
        <w:rPr>
          <w:rFonts w:cs="Arial"/>
          <w:color w:val="auto"/>
          <w:sz w:val="22"/>
          <w:szCs w:val="22"/>
        </w:rPr>
      </w:pPr>
      <w:r w:rsidRPr="004335D3">
        <w:rPr>
          <w:rFonts w:cs="Arial"/>
          <w:color w:val="auto"/>
          <w:sz w:val="22"/>
          <w:szCs w:val="22"/>
        </w:rPr>
        <w:t xml:space="preserve">To lead, support and develop the orientation and training of new members of staff, </w:t>
      </w:r>
      <w:r w:rsidR="00A97560" w:rsidRPr="004335D3">
        <w:rPr>
          <w:rFonts w:cs="Arial"/>
          <w:color w:val="auto"/>
          <w:sz w:val="22"/>
          <w:szCs w:val="22"/>
        </w:rPr>
        <w:t xml:space="preserve">consultants, </w:t>
      </w:r>
      <w:r w:rsidRPr="004335D3">
        <w:rPr>
          <w:rFonts w:cs="Arial"/>
          <w:color w:val="auto"/>
          <w:sz w:val="22"/>
          <w:szCs w:val="22"/>
        </w:rPr>
        <w:t>junior colleagues and students.</w:t>
      </w:r>
    </w:p>
    <w:p w:rsidR="00634828" w:rsidRPr="004335D3" w:rsidRDefault="00634828" w:rsidP="00A97560">
      <w:pPr>
        <w:pStyle w:val="ListParagraph"/>
        <w:numPr>
          <w:ilvl w:val="0"/>
          <w:numId w:val="11"/>
        </w:numPr>
        <w:tabs>
          <w:tab w:val="left" w:pos="426"/>
        </w:tabs>
        <w:rPr>
          <w:rFonts w:cs="Arial"/>
          <w:color w:val="auto"/>
          <w:sz w:val="22"/>
          <w:szCs w:val="22"/>
        </w:rPr>
      </w:pPr>
      <w:r w:rsidRPr="004335D3">
        <w:rPr>
          <w:rFonts w:cs="Arial"/>
          <w:color w:val="auto"/>
          <w:sz w:val="22"/>
          <w:szCs w:val="22"/>
        </w:rPr>
        <w:t>Ensure nurses working in the department achieve 100 % compliance with statutory and mandatory training requirements.</w:t>
      </w:r>
    </w:p>
    <w:p w:rsidR="00634828" w:rsidRPr="004335D3" w:rsidRDefault="00634828" w:rsidP="00A97560">
      <w:pPr>
        <w:pStyle w:val="ListParagraph"/>
        <w:numPr>
          <w:ilvl w:val="0"/>
          <w:numId w:val="11"/>
        </w:numPr>
        <w:tabs>
          <w:tab w:val="left" w:pos="426"/>
        </w:tabs>
        <w:rPr>
          <w:rFonts w:cs="Arial"/>
          <w:color w:val="auto"/>
          <w:sz w:val="22"/>
          <w:szCs w:val="22"/>
        </w:rPr>
      </w:pPr>
      <w:r w:rsidRPr="004335D3">
        <w:rPr>
          <w:rFonts w:cs="Arial"/>
          <w:color w:val="auto"/>
          <w:sz w:val="22"/>
          <w:szCs w:val="22"/>
        </w:rPr>
        <w:t>To strive for high staff morale through sound leadership and organisation.</w:t>
      </w:r>
    </w:p>
    <w:p w:rsidR="00634828" w:rsidRPr="004335D3" w:rsidRDefault="00634828" w:rsidP="00A97560">
      <w:pPr>
        <w:pStyle w:val="ListParagraph"/>
        <w:numPr>
          <w:ilvl w:val="0"/>
          <w:numId w:val="11"/>
        </w:numPr>
        <w:tabs>
          <w:tab w:val="left" w:pos="426"/>
        </w:tabs>
        <w:rPr>
          <w:rFonts w:cs="Arial"/>
          <w:color w:val="auto"/>
          <w:sz w:val="22"/>
          <w:szCs w:val="22"/>
        </w:rPr>
      </w:pPr>
      <w:r w:rsidRPr="004335D3">
        <w:rPr>
          <w:rFonts w:cs="Arial"/>
          <w:color w:val="auto"/>
          <w:sz w:val="22"/>
          <w:szCs w:val="22"/>
        </w:rPr>
        <w:t>Assist the Business Manager in the recruitment and selection of appropriate nursing staff in consultation with HR.</w:t>
      </w:r>
    </w:p>
    <w:p w:rsidR="00634828" w:rsidRPr="004335D3" w:rsidRDefault="00634828" w:rsidP="00A97560">
      <w:pPr>
        <w:pStyle w:val="ListParagraph"/>
        <w:numPr>
          <w:ilvl w:val="0"/>
          <w:numId w:val="11"/>
        </w:numPr>
        <w:tabs>
          <w:tab w:val="left" w:pos="426"/>
        </w:tabs>
        <w:rPr>
          <w:rFonts w:cs="Arial"/>
          <w:color w:val="auto"/>
          <w:sz w:val="22"/>
          <w:szCs w:val="22"/>
        </w:rPr>
      </w:pPr>
      <w:r w:rsidRPr="004335D3">
        <w:rPr>
          <w:rFonts w:cs="Arial"/>
          <w:color w:val="auto"/>
          <w:sz w:val="22"/>
          <w:szCs w:val="22"/>
        </w:rPr>
        <w:t>Develop and maintain a positive working environment by demonstrating flexibility, enthusiasm and reliability.</w:t>
      </w:r>
    </w:p>
    <w:p w:rsidR="000945FF" w:rsidRPr="004335D3" w:rsidRDefault="000945FF" w:rsidP="000945FF">
      <w:pPr>
        <w:pStyle w:val="ListParagraph"/>
        <w:tabs>
          <w:tab w:val="left" w:pos="426"/>
        </w:tabs>
        <w:ind w:left="420"/>
        <w:rPr>
          <w:rFonts w:cs="Arial"/>
          <w:color w:val="auto"/>
          <w:sz w:val="22"/>
          <w:szCs w:val="22"/>
        </w:rPr>
      </w:pPr>
    </w:p>
    <w:p w:rsidR="00634828" w:rsidRPr="004335D3" w:rsidRDefault="00634828" w:rsidP="000945FF">
      <w:pPr>
        <w:pStyle w:val="ListParagraph"/>
        <w:numPr>
          <w:ilvl w:val="0"/>
          <w:numId w:val="11"/>
        </w:numPr>
        <w:tabs>
          <w:tab w:val="left" w:pos="426"/>
        </w:tabs>
        <w:rPr>
          <w:rFonts w:cs="Arial"/>
          <w:color w:val="auto"/>
          <w:sz w:val="22"/>
          <w:szCs w:val="22"/>
        </w:rPr>
      </w:pPr>
      <w:r w:rsidRPr="004335D3">
        <w:rPr>
          <w:rFonts w:cs="Arial"/>
          <w:color w:val="auto"/>
          <w:sz w:val="22"/>
          <w:szCs w:val="22"/>
        </w:rPr>
        <w:lastRenderedPageBreak/>
        <w:t xml:space="preserve">To deal with the management of </w:t>
      </w:r>
      <w:r w:rsidR="00546F84" w:rsidRPr="004335D3">
        <w:rPr>
          <w:rFonts w:cs="Arial"/>
          <w:color w:val="auto"/>
          <w:sz w:val="22"/>
          <w:szCs w:val="22"/>
        </w:rPr>
        <w:t xml:space="preserve">staff attendance, </w:t>
      </w:r>
      <w:r w:rsidRPr="004335D3">
        <w:rPr>
          <w:rFonts w:cs="Arial"/>
          <w:color w:val="auto"/>
          <w:sz w:val="22"/>
          <w:szCs w:val="22"/>
        </w:rPr>
        <w:t>poor performance, grievance or disciplinary situations after consultation with the Business Manager and Human resource department.</w:t>
      </w:r>
    </w:p>
    <w:p w:rsidR="00546F84" w:rsidRPr="004335D3" w:rsidRDefault="00634828" w:rsidP="00546F84">
      <w:pPr>
        <w:pStyle w:val="ListParagraph"/>
        <w:numPr>
          <w:ilvl w:val="0"/>
          <w:numId w:val="11"/>
        </w:numPr>
        <w:tabs>
          <w:tab w:val="left" w:pos="426"/>
        </w:tabs>
        <w:rPr>
          <w:rFonts w:cs="Arial"/>
          <w:color w:val="auto"/>
          <w:sz w:val="22"/>
          <w:szCs w:val="22"/>
        </w:rPr>
      </w:pPr>
      <w:r w:rsidRPr="004335D3">
        <w:rPr>
          <w:rFonts w:cs="Arial"/>
          <w:color w:val="auto"/>
          <w:sz w:val="22"/>
          <w:szCs w:val="22"/>
        </w:rPr>
        <w:t>To be responsible for annual staff performance appraisals</w:t>
      </w:r>
      <w:r w:rsidR="00A97560" w:rsidRPr="004335D3">
        <w:rPr>
          <w:rFonts w:cs="Arial"/>
          <w:color w:val="auto"/>
          <w:sz w:val="22"/>
          <w:szCs w:val="22"/>
        </w:rPr>
        <w:t xml:space="preserve"> together with the other lead </w:t>
      </w:r>
      <w:r w:rsidR="00546F84" w:rsidRPr="004335D3">
        <w:rPr>
          <w:rFonts w:cs="Arial"/>
          <w:color w:val="auto"/>
          <w:sz w:val="22"/>
          <w:szCs w:val="22"/>
        </w:rPr>
        <w:t>n</w:t>
      </w:r>
      <w:r w:rsidR="00A97560" w:rsidRPr="004335D3">
        <w:rPr>
          <w:rFonts w:cs="Arial"/>
          <w:color w:val="auto"/>
          <w:sz w:val="22"/>
          <w:szCs w:val="22"/>
        </w:rPr>
        <w:t>urses</w:t>
      </w:r>
      <w:r w:rsidR="00546F84" w:rsidRPr="004335D3">
        <w:rPr>
          <w:rFonts w:cs="Arial"/>
          <w:color w:val="auto"/>
          <w:sz w:val="22"/>
          <w:szCs w:val="22"/>
        </w:rPr>
        <w:t>.</w:t>
      </w:r>
    </w:p>
    <w:p w:rsidR="00546F84" w:rsidRPr="004335D3" w:rsidRDefault="00546F84" w:rsidP="00546F84">
      <w:pPr>
        <w:pStyle w:val="ListParagraph"/>
        <w:tabs>
          <w:tab w:val="left" w:pos="426"/>
        </w:tabs>
        <w:ind w:left="420"/>
        <w:rPr>
          <w:rFonts w:cs="Arial"/>
          <w:color w:val="auto"/>
          <w:sz w:val="22"/>
          <w:szCs w:val="22"/>
        </w:rPr>
      </w:pPr>
    </w:p>
    <w:p w:rsidR="00546F84" w:rsidRPr="004335D3" w:rsidRDefault="00546F84" w:rsidP="00546F84">
      <w:pPr>
        <w:pStyle w:val="ListParagraph"/>
        <w:tabs>
          <w:tab w:val="left" w:pos="426"/>
        </w:tabs>
        <w:ind w:left="420"/>
        <w:rPr>
          <w:rFonts w:cs="Arial"/>
          <w:color w:val="auto"/>
          <w:sz w:val="22"/>
          <w:szCs w:val="22"/>
        </w:rPr>
      </w:pPr>
      <w:proofErr w:type="gramStart"/>
      <w:r w:rsidRPr="004335D3">
        <w:rPr>
          <w:rFonts w:cs="Arial"/>
          <w:color w:val="auto"/>
          <w:sz w:val="22"/>
          <w:szCs w:val="22"/>
        </w:rPr>
        <w:t>Responsibility for information.</w:t>
      </w:r>
      <w:proofErr w:type="gramEnd"/>
    </w:p>
    <w:p w:rsidR="000945FF" w:rsidRPr="004335D3" w:rsidRDefault="000945FF" w:rsidP="00546F84">
      <w:pPr>
        <w:pStyle w:val="ListParagraph"/>
        <w:tabs>
          <w:tab w:val="left" w:pos="426"/>
        </w:tabs>
        <w:ind w:left="420"/>
        <w:rPr>
          <w:rFonts w:cs="Arial"/>
          <w:color w:val="auto"/>
          <w:sz w:val="22"/>
          <w:szCs w:val="22"/>
        </w:rPr>
      </w:pPr>
    </w:p>
    <w:p w:rsidR="00546F84" w:rsidRPr="004335D3" w:rsidRDefault="00546F84" w:rsidP="00546F84">
      <w:pPr>
        <w:pStyle w:val="ListParagraph"/>
        <w:numPr>
          <w:ilvl w:val="0"/>
          <w:numId w:val="12"/>
        </w:numPr>
        <w:tabs>
          <w:tab w:val="left" w:pos="426"/>
        </w:tabs>
        <w:rPr>
          <w:rFonts w:cs="Arial"/>
          <w:color w:val="auto"/>
          <w:sz w:val="22"/>
          <w:szCs w:val="22"/>
        </w:rPr>
      </w:pPr>
      <w:r w:rsidRPr="004335D3">
        <w:rPr>
          <w:rFonts w:cs="Arial"/>
          <w:color w:val="auto"/>
          <w:sz w:val="22"/>
          <w:szCs w:val="22"/>
        </w:rPr>
        <w:t>Ensure that systems are in place for the collection and collation of clinic data and charges to ensure the monitoring and billing of clinics are correct</w:t>
      </w:r>
    </w:p>
    <w:p w:rsidR="007538D4" w:rsidRPr="004335D3" w:rsidRDefault="007538D4" w:rsidP="007538D4">
      <w:pPr>
        <w:numPr>
          <w:ilvl w:val="0"/>
          <w:numId w:val="12"/>
        </w:numPr>
        <w:rPr>
          <w:rFonts w:cs="Arial"/>
          <w:color w:val="auto"/>
          <w:sz w:val="22"/>
          <w:szCs w:val="22"/>
        </w:rPr>
      </w:pPr>
      <w:r w:rsidRPr="004335D3">
        <w:rPr>
          <w:rFonts w:cs="Arial"/>
          <w:color w:val="auto"/>
          <w:sz w:val="22"/>
          <w:szCs w:val="22"/>
        </w:rPr>
        <w:t>Ensure that all clinical and legal documents are completed accurately and legibly. Document direct patient care provided in letter format or on the appropriate ICP ensuring copies are sent to consultant and medical records where necessary.</w:t>
      </w:r>
    </w:p>
    <w:p w:rsidR="00546F84" w:rsidRPr="004335D3" w:rsidRDefault="00546F84" w:rsidP="00546F84">
      <w:pPr>
        <w:pStyle w:val="ListParagraph"/>
        <w:numPr>
          <w:ilvl w:val="0"/>
          <w:numId w:val="12"/>
        </w:numPr>
        <w:tabs>
          <w:tab w:val="left" w:pos="426"/>
        </w:tabs>
        <w:rPr>
          <w:rFonts w:cs="Arial"/>
          <w:color w:val="auto"/>
          <w:sz w:val="22"/>
          <w:szCs w:val="22"/>
        </w:rPr>
      </w:pPr>
      <w:r w:rsidRPr="004335D3">
        <w:rPr>
          <w:rFonts w:cs="Arial"/>
          <w:color w:val="auto"/>
          <w:sz w:val="22"/>
          <w:szCs w:val="22"/>
        </w:rPr>
        <w:t xml:space="preserve">Monitor clinical records standards within department </w:t>
      </w:r>
    </w:p>
    <w:p w:rsidR="00546F84" w:rsidRPr="004335D3" w:rsidRDefault="00546F84" w:rsidP="00546F84">
      <w:pPr>
        <w:pStyle w:val="ListParagraph"/>
        <w:numPr>
          <w:ilvl w:val="0"/>
          <w:numId w:val="12"/>
        </w:numPr>
        <w:tabs>
          <w:tab w:val="left" w:pos="426"/>
        </w:tabs>
        <w:rPr>
          <w:rFonts w:cs="Arial"/>
          <w:color w:val="auto"/>
          <w:sz w:val="22"/>
          <w:szCs w:val="22"/>
        </w:rPr>
      </w:pPr>
      <w:r w:rsidRPr="004335D3">
        <w:rPr>
          <w:rFonts w:cs="Arial"/>
          <w:color w:val="auto"/>
          <w:sz w:val="22"/>
          <w:szCs w:val="22"/>
        </w:rPr>
        <w:t>Input information and have a working knowledge of the hospital information systems</w:t>
      </w:r>
    </w:p>
    <w:p w:rsidR="00546F84" w:rsidRPr="004335D3" w:rsidRDefault="00546F84" w:rsidP="00546F84">
      <w:pPr>
        <w:pStyle w:val="ListParagraph"/>
        <w:numPr>
          <w:ilvl w:val="0"/>
          <w:numId w:val="12"/>
        </w:numPr>
        <w:tabs>
          <w:tab w:val="left" w:pos="426"/>
        </w:tabs>
        <w:rPr>
          <w:rFonts w:cs="Arial"/>
          <w:color w:val="auto"/>
          <w:sz w:val="22"/>
          <w:szCs w:val="22"/>
        </w:rPr>
      </w:pPr>
      <w:r w:rsidRPr="004335D3">
        <w:rPr>
          <w:rFonts w:cs="Arial"/>
          <w:color w:val="auto"/>
          <w:sz w:val="22"/>
          <w:szCs w:val="22"/>
        </w:rPr>
        <w:t xml:space="preserve">Support the Business Manager to ensure the room booking system and clinic schedules are maintained and up to date. </w:t>
      </w:r>
    </w:p>
    <w:p w:rsidR="00546F84" w:rsidRPr="004335D3" w:rsidRDefault="00546F84" w:rsidP="00546F84">
      <w:pPr>
        <w:tabs>
          <w:tab w:val="left" w:pos="426"/>
        </w:tabs>
        <w:rPr>
          <w:rFonts w:cs="Arial"/>
          <w:color w:val="auto"/>
          <w:sz w:val="22"/>
          <w:szCs w:val="22"/>
        </w:rPr>
      </w:pPr>
    </w:p>
    <w:p w:rsidR="00962A51" w:rsidRPr="004335D3" w:rsidRDefault="00962A51" w:rsidP="00962A51">
      <w:pPr>
        <w:rPr>
          <w:rFonts w:cs="Arial"/>
          <w:color w:val="auto"/>
          <w:sz w:val="22"/>
          <w:szCs w:val="22"/>
        </w:rPr>
      </w:pPr>
    </w:p>
    <w:p w:rsidR="00962A51" w:rsidRPr="004335D3" w:rsidRDefault="00962A51" w:rsidP="00962A51">
      <w:pPr>
        <w:rPr>
          <w:rFonts w:cs="Arial"/>
          <w:color w:val="auto"/>
          <w:sz w:val="22"/>
          <w:szCs w:val="22"/>
        </w:rPr>
      </w:pPr>
      <w:r w:rsidRPr="004335D3">
        <w:rPr>
          <w:rFonts w:cs="Arial"/>
          <w:color w:val="auto"/>
          <w:sz w:val="22"/>
          <w:szCs w:val="22"/>
        </w:rPr>
        <w:t>This Job Description is intended as a guide to the general scope of duties and is not restrictive or definitive in any way. It may be subject to review.</w:t>
      </w:r>
    </w:p>
    <w:p w:rsidR="00962A51" w:rsidRPr="004335D3" w:rsidRDefault="00962A51" w:rsidP="00962A51">
      <w:pPr>
        <w:jc w:val="both"/>
        <w:rPr>
          <w:rFonts w:cs="Arial"/>
          <w:color w:val="auto"/>
        </w:rPr>
      </w:pPr>
    </w:p>
    <w:p w:rsidR="00962A51" w:rsidRPr="004335D3" w:rsidRDefault="00962A51"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634828" w:rsidRPr="004335D3" w:rsidRDefault="00634828" w:rsidP="00962A51">
      <w:pPr>
        <w:pStyle w:val="Title"/>
        <w:rPr>
          <w:rFonts w:ascii="Arial" w:hAnsi="Arial" w:cs="Arial"/>
          <w:b w:val="0"/>
          <w:color w:val="auto"/>
        </w:rPr>
      </w:pPr>
    </w:p>
    <w:p w:rsidR="00E87F3D" w:rsidRPr="004335D3" w:rsidRDefault="00E87F3D" w:rsidP="00962A51">
      <w:pPr>
        <w:pStyle w:val="Title"/>
        <w:rPr>
          <w:rFonts w:ascii="Arial" w:hAnsi="Arial" w:cs="Arial"/>
          <w:b w:val="0"/>
          <w:color w:val="auto"/>
        </w:rPr>
      </w:pPr>
    </w:p>
    <w:p w:rsidR="00F701AA" w:rsidRPr="004335D3" w:rsidRDefault="00F701AA" w:rsidP="00962A51">
      <w:pPr>
        <w:pStyle w:val="Title"/>
        <w:rPr>
          <w:rFonts w:ascii="Arial" w:hAnsi="Arial" w:cs="Arial"/>
          <w:b w:val="0"/>
          <w:color w:val="auto"/>
        </w:rPr>
      </w:pPr>
    </w:p>
    <w:p w:rsidR="00F701AA" w:rsidRPr="004335D3" w:rsidRDefault="00F701AA" w:rsidP="00962A51">
      <w:pPr>
        <w:pStyle w:val="Title"/>
        <w:rPr>
          <w:rFonts w:ascii="Arial" w:hAnsi="Arial" w:cs="Arial"/>
          <w:b w:val="0"/>
          <w:color w:val="auto"/>
        </w:rPr>
      </w:pPr>
    </w:p>
    <w:p w:rsidR="00962A51" w:rsidRPr="004335D3" w:rsidRDefault="00962A51" w:rsidP="00962A51">
      <w:pPr>
        <w:pStyle w:val="Title"/>
        <w:rPr>
          <w:rFonts w:ascii="Arial" w:hAnsi="Arial" w:cs="Arial"/>
          <w:b w:val="0"/>
          <w:noProof/>
          <w:color w:val="auto"/>
          <w:lang w:val="en-US"/>
        </w:rPr>
      </w:pPr>
      <w:r w:rsidRPr="004335D3">
        <w:rPr>
          <w:rFonts w:ascii="Arial" w:hAnsi="Arial" w:cs="Arial"/>
          <w:b w:val="0"/>
          <w:color w:val="auto"/>
        </w:rPr>
        <w:lastRenderedPageBreak/>
        <w:t>PERSON SPECIFICATION</w:t>
      </w:r>
    </w:p>
    <w:p w:rsidR="000945FF" w:rsidRDefault="000945FF" w:rsidP="00962A51">
      <w:pPr>
        <w:pStyle w:val="Heading4"/>
        <w:rPr>
          <w:rFonts w:ascii="Arial" w:hAnsi="Arial" w:cs="Arial"/>
          <w:color w:val="auto"/>
          <w:sz w:val="20"/>
        </w:rPr>
      </w:pPr>
    </w:p>
    <w:p w:rsidR="00962A51" w:rsidRPr="00264830" w:rsidRDefault="00962A51" w:rsidP="00962A51">
      <w:pPr>
        <w:pStyle w:val="Heading4"/>
        <w:rPr>
          <w:rFonts w:ascii="Arial" w:hAnsi="Arial" w:cs="Arial"/>
          <w:b w:val="0"/>
          <w:color w:val="auto"/>
          <w:sz w:val="20"/>
        </w:rPr>
      </w:pPr>
      <w:r w:rsidRPr="00264830">
        <w:rPr>
          <w:rFonts w:ascii="Arial" w:hAnsi="Arial" w:cs="Arial"/>
          <w:color w:val="auto"/>
          <w:sz w:val="20"/>
        </w:rPr>
        <w:t>JOB TITLE:</w:t>
      </w:r>
      <w:r w:rsidRPr="00264830">
        <w:rPr>
          <w:rFonts w:ascii="Arial" w:hAnsi="Arial" w:cs="Arial"/>
          <w:color w:val="auto"/>
          <w:sz w:val="20"/>
        </w:rPr>
        <w:tab/>
      </w:r>
      <w:r w:rsidR="00E87F3D">
        <w:rPr>
          <w:rFonts w:ascii="Arial" w:hAnsi="Arial" w:cs="Arial"/>
          <w:color w:val="auto"/>
          <w:sz w:val="20"/>
        </w:rPr>
        <w:t xml:space="preserve">OUTPATIENT </w:t>
      </w:r>
      <w:r w:rsidR="000945FF">
        <w:rPr>
          <w:rFonts w:ascii="Arial" w:hAnsi="Arial" w:cs="Arial"/>
          <w:color w:val="auto"/>
          <w:sz w:val="20"/>
        </w:rPr>
        <w:t xml:space="preserve">CLINICAL SERVICES MANAGER </w:t>
      </w:r>
    </w:p>
    <w:p w:rsidR="00962A51" w:rsidRPr="00264830" w:rsidRDefault="00962A51" w:rsidP="00962A51">
      <w:pPr>
        <w:rPr>
          <w:rFonts w:cs="Arial"/>
        </w:rPr>
      </w:pPr>
      <w:r w:rsidRPr="00264830">
        <w:rPr>
          <w:rFonts w:cs="Arial"/>
          <w:b/>
          <w:color w:val="auto"/>
        </w:rPr>
        <w:t>DEPARTMENT: OUTPATIENTS DEPARTMENT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418"/>
        <w:gridCol w:w="3691"/>
        <w:gridCol w:w="2325"/>
      </w:tblGrid>
      <w:tr w:rsidR="00962A51" w:rsidRPr="00264830" w:rsidTr="00402F13">
        <w:tc>
          <w:tcPr>
            <w:tcW w:w="2268" w:type="dxa"/>
          </w:tcPr>
          <w:p w:rsidR="00962A51" w:rsidRPr="00264830" w:rsidRDefault="00962A51" w:rsidP="00295B24">
            <w:pPr>
              <w:pStyle w:val="Heading1"/>
              <w:rPr>
                <w:rFonts w:ascii="Arial" w:hAnsi="Arial" w:cs="Arial"/>
                <w:color w:val="auto"/>
                <w:sz w:val="20"/>
              </w:rPr>
            </w:pPr>
            <w:r w:rsidRPr="00264830">
              <w:rPr>
                <w:rFonts w:ascii="Arial" w:hAnsi="Arial" w:cs="Arial"/>
                <w:color w:val="auto"/>
                <w:sz w:val="20"/>
              </w:rPr>
              <w:t>CATEGORY</w:t>
            </w:r>
          </w:p>
        </w:tc>
        <w:tc>
          <w:tcPr>
            <w:tcW w:w="1418" w:type="dxa"/>
          </w:tcPr>
          <w:p w:rsidR="00962A51" w:rsidRPr="00264830" w:rsidRDefault="00962A51" w:rsidP="00295B24">
            <w:pPr>
              <w:jc w:val="center"/>
              <w:rPr>
                <w:rFonts w:cs="Arial"/>
                <w:b/>
                <w:bCs/>
                <w:color w:val="auto"/>
              </w:rPr>
            </w:pPr>
          </w:p>
        </w:tc>
        <w:tc>
          <w:tcPr>
            <w:tcW w:w="3691" w:type="dxa"/>
          </w:tcPr>
          <w:p w:rsidR="00962A51" w:rsidRPr="00264830" w:rsidRDefault="00962A51" w:rsidP="00295B24">
            <w:pPr>
              <w:pStyle w:val="Heading2"/>
              <w:rPr>
                <w:rFonts w:ascii="Arial" w:hAnsi="Arial" w:cs="Arial"/>
                <w:b w:val="0"/>
                <w:color w:val="auto"/>
                <w:sz w:val="20"/>
              </w:rPr>
            </w:pPr>
            <w:r w:rsidRPr="00264830">
              <w:rPr>
                <w:rFonts w:ascii="Arial" w:hAnsi="Arial" w:cs="Arial"/>
                <w:b w:val="0"/>
                <w:color w:val="auto"/>
                <w:sz w:val="20"/>
              </w:rPr>
              <w:t>CRITERIA</w:t>
            </w:r>
          </w:p>
        </w:tc>
        <w:tc>
          <w:tcPr>
            <w:tcW w:w="2325" w:type="dxa"/>
          </w:tcPr>
          <w:p w:rsidR="00962A51" w:rsidRPr="00264830" w:rsidRDefault="00962A51" w:rsidP="00295B24">
            <w:pPr>
              <w:jc w:val="center"/>
              <w:rPr>
                <w:rFonts w:cs="Arial"/>
                <w:b/>
                <w:bCs/>
                <w:color w:val="auto"/>
              </w:rPr>
            </w:pPr>
            <w:r w:rsidRPr="00264830">
              <w:rPr>
                <w:rFonts w:cs="Arial"/>
                <w:b/>
                <w:bCs/>
                <w:color w:val="auto"/>
              </w:rPr>
              <w:t>METHOD OF ASSESSMENT</w:t>
            </w:r>
          </w:p>
        </w:tc>
      </w:tr>
      <w:tr w:rsidR="00962A51" w:rsidRPr="00264830" w:rsidTr="00402F13">
        <w:trPr>
          <w:cantSplit/>
          <w:trHeight w:val="1342"/>
        </w:trPr>
        <w:tc>
          <w:tcPr>
            <w:tcW w:w="2268" w:type="dxa"/>
          </w:tcPr>
          <w:p w:rsidR="00962A51" w:rsidRPr="00264830" w:rsidRDefault="00962A51" w:rsidP="00295B24">
            <w:pPr>
              <w:rPr>
                <w:rFonts w:cs="Arial"/>
                <w:b/>
                <w:bCs/>
                <w:color w:val="auto"/>
                <w:sz w:val="18"/>
                <w:szCs w:val="18"/>
              </w:rPr>
            </w:pPr>
            <w:r w:rsidRPr="00264830">
              <w:rPr>
                <w:rFonts w:cs="Arial"/>
                <w:b/>
                <w:bCs/>
                <w:color w:val="auto"/>
                <w:sz w:val="18"/>
                <w:szCs w:val="18"/>
              </w:rPr>
              <w:t>QUALIFICATION/</w:t>
            </w:r>
          </w:p>
          <w:p w:rsidR="00962A51" w:rsidRPr="00264830" w:rsidRDefault="00962A51" w:rsidP="00295B24">
            <w:pPr>
              <w:rPr>
                <w:rFonts w:cs="Arial"/>
                <w:b/>
                <w:bCs/>
                <w:color w:val="auto"/>
                <w:sz w:val="18"/>
                <w:szCs w:val="18"/>
              </w:rPr>
            </w:pPr>
            <w:r w:rsidRPr="00264830">
              <w:rPr>
                <w:rFonts w:cs="Arial"/>
                <w:b/>
                <w:bCs/>
                <w:color w:val="auto"/>
                <w:sz w:val="18"/>
                <w:szCs w:val="18"/>
              </w:rPr>
              <w:t>ATTAINMENTS</w:t>
            </w:r>
          </w:p>
          <w:p w:rsidR="00962A51" w:rsidRPr="00264830" w:rsidRDefault="00962A51" w:rsidP="00295B24">
            <w:pPr>
              <w:rPr>
                <w:rFonts w:cs="Arial"/>
                <w:b/>
                <w:bCs/>
                <w:color w:val="auto"/>
                <w:sz w:val="18"/>
                <w:szCs w:val="18"/>
              </w:rPr>
            </w:pPr>
          </w:p>
          <w:p w:rsidR="00962A51" w:rsidRPr="00264830" w:rsidRDefault="00962A51" w:rsidP="00295B24">
            <w:pPr>
              <w:rPr>
                <w:rFonts w:cs="Arial"/>
                <w:b/>
                <w:bCs/>
                <w:color w:val="auto"/>
                <w:sz w:val="18"/>
                <w:szCs w:val="18"/>
              </w:rPr>
            </w:pPr>
          </w:p>
        </w:tc>
        <w:tc>
          <w:tcPr>
            <w:tcW w:w="1418" w:type="dxa"/>
          </w:tcPr>
          <w:p w:rsidR="00962A51" w:rsidRPr="00264830" w:rsidRDefault="00962A51" w:rsidP="00295B24">
            <w:pPr>
              <w:rPr>
                <w:rFonts w:cs="Arial"/>
                <w:color w:val="auto"/>
                <w:sz w:val="18"/>
                <w:szCs w:val="18"/>
              </w:rPr>
            </w:pPr>
            <w:r w:rsidRPr="00264830">
              <w:rPr>
                <w:rFonts w:cs="Arial"/>
                <w:color w:val="auto"/>
                <w:sz w:val="18"/>
                <w:szCs w:val="18"/>
              </w:rPr>
              <w:t>Essential</w:t>
            </w:r>
          </w:p>
          <w:p w:rsidR="00962A51" w:rsidRPr="00264830" w:rsidRDefault="00962A51" w:rsidP="00295B24">
            <w:pPr>
              <w:jc w:val="center"/>
              <w:rPr>
                <w:rFonts w:cs="Arial"/>
                <w:color w:val="auto"/>
                <w:sz w:val="18"/>
                <w:szCs w:val="18"/>
              </w:rPr>
            </w:pPr>
          </w:p>
          <w:p w:rsidR="00962A51" w:rsidRPr="00264830" w:rsidRDefault="00962A51" w:rsidP="00295B24">
            <w:pPr>
              <w:rPr>
                <w:rFonts w:cs="Arial"/>
                <w:color w:val="auto"/>
                <w:sz w:val="18"/>
                <w:szCs w:val="18"/>
              </w:rPr>
            </w:pPr>
          </w:p>
          <w:p w:rsidR="00962A51" w:rsidRPr="00264830" w:rsidRDefault="00962A51" w:rsidP="00295B24">
            <w:pPr>
              <w:rPr>
                <w:rFonts w:cs="Arial"/>
                <w:color w:val="auto"/>
                <w:sz w:val="18"/>
                <w:szCs w:val="18"/>
              </w:rPr>
            </w:pPr>
            <w:r w:rsidRPr="00264830">
              <w:rPr>
                <w:rFonts w:cs="Arial"/>
                <w:color w:val="auto"/>
                <w:sz w:val="18"/>
                <w:szCs w:val="18"/>
              </w:rPr>
              <w:t>Desirable</w:t>
            </w:r>
          </w:p>
        </w:tc>
        <w:tc>
          <w:tcPr>
            <w:tcW w:w="3691" w:type="dxa"/>
          </w:tcPr>
          <w:p w:rsidR="00962A51" w:rsidRPr="000945FF" w:rsidRDefault="00933C0D" w:rsidP="00295B24">
            <w:pPr>
              <w:rPr>
                <w:rFonts w:cs="Arial"/>
                <w:color w:val="auto"/>
                <w:sz w:val="18"/>
                <w:szCs w:val="18"/>
              </w:rPr>
            </w:pPr>
            <w:r w:rsidRPr="000945FF">
              <w:rPr>
                <w:rFonts w:cs="Arial"/>
                <w:color w:val="auto"/>
                <w:sz w:val="18"/>
                <w:szCs w:val="18"/>
              </w:rPr>
              <w:t xml:space="preserve">Degree or Diploma level Education as </w:t>
            </w:r>
            <w:r w:rsidR="00962A51" w:rsidRPr="000945FF">
              <w:rPr>
                <w:rFonts w:cs="Arial"/>
                <w:color w:val="auto"/>
                <w:sz w:val="18"/>
                <w:szCs w:val="18"/>
              </w:rPr>
              <w:t xml:space="preserve">Registered Nurse </w:t>
            </w:r>
          </w:p>
          <w:p w:rsidR="00962A51" w:rsidRPr="00264830" w:rsidRDefault="00962A51" w:rsidP="00295B24">
            <w:pPr>
              <w:rPr>
                <w:rFonts w:cs="Arial"/>
                <w:color w:val="auto"/>
                <w:sz w:val="18"/>
                <w:szCs w:val="18"/>
              </w:rPr>
            </w:pPr>
            <w:r w:rsidRPr="00264830">
              <w:rPr>
                <w:rFonts w:cs="Arial"/>
                <w:color w:val="auto"/>
                <w:sz w:val="18"/>
                <w:szCs w:val="18"/>
              </w:rPr>
              <w:t>ALS or ILS</w:t>
            </w:r>
          </w:p>
          <w:p w:rsidR="00962A51" w:rsidRPr="00264830" w:rsidRDefault="00962A51" w:rsidP="00295B24">
            <w:pPr>
              <w:pStyle w:val="Heading2"/>
              <w:rPr>
                <w:rFonts w:ascii="Arial" w:hAnsi="Arial" w:cs="Arial"/>
                <w:b w:val="0"/>
                <w:color w:val="auto"/>
                <w:sz w:val="18"/>
                <w:szCs w:val="18"/>
              </w:rPr>
            </w:pPr>
            <w:r w:rsidRPr="00264830">
              <w:rPr>
                <w:rFonts w:ascii="Arial" w:hAnsi="Arial" w:cs="Arial"/>
                <w:b w:val="0"/>
                <w:color w:val="auto"/>
                <w:sz w:val="18"/>
                <w:szCs w:val="18"/>
              </w:rPr>
              <w:t>Teaching &amp;Assessing Qualification</w:t>
            </w:r>
          </w:p>
          <w:p w:rsidR="00962A51" w:rsidRPr="00264830" w:rsidRDefault="00962A51" w:rsidP="00295B24">
            <w:pPr>
              <w:rPr>
                <w:rFonts w:cs="Arial"/>
                <w:sz w:val="18"/>
                <w:szCs w:val="18"/>
              </w:rPr>
            </w:pPr>
            <w:r w:rsidRPr="00264830">
              <w:rPr>
                <w:rFonts w:cs="Arial"/>
                <w:color w:val="auto"/>
                <w:sz w:val="18"/>
                <w:szCs w:val="18"/>
              </w:rPr>
              <w:t>Recognised computer skills with Word and Outlook</w:t>
            </w:r>
          </w:p>
        </w:tc>
        <w:tc>
          <w:tcPr>
            <w:tcW w:w="2325" w:type="dxa"/>
          </w:tcPr>
          <w:p w:rsidR="00962A51" w:rsidRPr="00264830" w:rsidRDefault="00962A51" w:rsidP="00295B24">
            <w:pPr>
              <w:rPr>
                <w:rFonts w:cs="Arial"/>
                <w:color w:val="auto"/>
                <w:sz w:val="18"/>
                <w:szCs w:val="18"/>
              </w:rPr>
            </w:pPr>
            <w:r w:rsidRPr="00264830">
              <w:rPr>
                <w:rFonts w:cs="Arial"/>
                <w:color w:val="auto"/>
                <w:sz w:val="18"/>
                <w:szCs w:val="18"/>
              </w:rPr>
              <w:t>Application Form</w:t>
            </w:r>
          </w:p>
          <w:p w:rsidR="00962A51" w:rsidRPr="00264830" w:rsidRDefault="00962A51" w:rsidP="00295B24">
            <w:pPr>
              <w:rPr>
                <w:rFonts w:cs="Arial"/>
                <w:color w:val="auto"/>
                <w:sz w:val="18"/>
                <w:szCs w:val="18"/>
              </w:rPr>
            </w:pPr>
            <w:r w:rsidRPr="00264830">
              <w:rPr>
                <w:rFonts w:cs="Arial"/>
                <w:color w:val="auto"/>
                <w:sz w:val="18"/>
                <w:szCs w:val="18"/>
              </w:rPr>
              <w:t>Certificates</w:t>
            </w:r>
          </w:p>
          <w:p w:rsidR="00962A51" w:rsidRPr="00264830" w:rsidRDefault="00962A51" w:rsidP="00295B24">
            <w:pPr>
              <w:rPr>
                <w:rFonts w:cs="Arial"/>
                <w:color w:val="auto"/>
                <w:sz w:val="18"/>
                <w:szCs w:val="18"/>
              </w:rPr>
            </w:pPr>
            <w:r w:rsidRPr="00264830">
              <w:rPr>
                <w:rFonts w:cs="Arial"/>
                <w:color w:val="auto"/>
                <w:sz w:val="18"/>
                <w:szCs w:val="18"/>
              </w:rPr>
              <w:t>Interview</w:t>
            </w:r>
          </w:p>
          <w:p w:rsidR="00962A51" w:rsidRPr="00264830" w:rsidRDefault="00962A51" w:rsidP="00295B24">
            <w:pPr>
              <w:rPr>
                <w:rFonts w:cs="Arial"/>
                <w:color w:val="auto"/>
                <w:sz w:val="18"/>
                <w:szCs w:val="18"/>
              </w:rPr>
            </w:pPr>
            <w:r w:rsidRPr="00264830">
              <w:rPr>
                <w:rFonts w:cs="Arial"/>
                <w:color w:val="auto"/>
                <w:sz w:val="18"/>
                <w:szCs w:val="18"/>
              </w:rPr>
              <w:t>Presentation</w:t>
            </w:r>
          </w:p>
        </w:tc>
      </w:tr>
      <w:tr w:rsidR="00962A51" w:rsidRPr="00264830" w:rsidTr="00402F13">
        <w:trPr>
          <w:cantSplit/>
          <w:trHeight w:val="2268"/>
        </w:trPr>
        <w:tc>
          <w:tcPr>
            <w:tcW w:w="2268" w:type="dxa"/>
          </w:tcPr>
          <w:p w:rsidR="00962A51" w:rsidRPr="00264830" w:rsidRDefault="00962A51" w:rsidP="00295B24">
            <w:pPr>
              <w:rPr>
                <w:rFonts w:cs="Arial"/>
                <w:b/>
                <w:bCs/>
                <w:color w:val="auto"/>
                <w:sz w:val="18"/>
                <w:szCs w:val="18"/>
              </w:rPr>
            </w:pPr>
            <w:r w:rsidRPr="00264830">
              <w:rPr>
                <w:rFonts w:cs="Arial"/>
                <w:b/>
                <w:bCs/>
                <w:color w:val="auto"/>
                <w:sz w:val="18"/>
                <w:szCs w:val="18"/>
              </w:rPr>
              <w:t>KNOWLEDGE/</w:t>
            </w:r>
          </w:p>
          <w:p w:rsidR="00962A51" w:rsidRPr="00264830" w:rsidRDefault="00962A51" w:rsidP="00295B24">
            <w:pPr>
              <w:rPr>
                <w:rFonts w:cs="Arial"/>
                <w:b/>
                <w:bCs/>
                <w:color w:val="auto"/>
                <w:sz w:val="18"/>
                <w:szCs w:val="18"/>
              </w:rPr>
            </w:pPr>
            <w:r w:rsidRPr="00264830">
              <w:rPr>
                <w:rFonts w:cs="Arial"/>
                <w:b/>
                <w:bCs/>
                <w:color w:val="auto"/>
                <w:sz w:val="18"/>
                <w:szCs w:val="18"/>
              </w:rPr>
              <w:t>EXPERIENCE</w:t>
            </w:r>
          </w:p>
          <w:p w:rsidR="00962A51" w:rsidRPr="00264830" w:rsidRDefault="00962A51" w:rsidP="00295B24">
            <w:pPr>
              <w:rPr>
                <w:rFonts w:cs="Arial"/>
                <w:b/>
                <w:bCs/>
                <w:color w:val="auto"/>
                <w:sz w:val="18"/>
                <w:szCs w:val="18"/>
              </w:rPr>
            </w:pPr>
          </w:p>
          <w:p w:rsidR="00962A51" w:rsidRPr="00264830" w:rsidRDefault="00962A51" w:rsidP="00295B24">
            <w:pPr>
              <w:rPr>
                <w:rFonts w:cs="Arial"/>
                <w:b/>
                <w:bCs/>
                <w:color w:val="auto"/>
                <w:sz w:val="18"/>
                <w:szCs w:val="18"/>
              </w:rPr>
            </w:pPr>
          </w:p>
        </w:tc>
        <w:tc>
          <w:tcPr>
            <w:tcW w:w="1418" w:type="dxa"/>
          </w:tcPr>
          <w:p w:rsidR="00962A51" w:rsidRPr="00264830" w:rsidRDefault="00962A51" w:rsidP="00295B24">
            <w:pPr>
              <w:jc w:val="center"/>
              <w:rPr>
                <w:rFonts w:cs="Arial"/>
                <w:color w:val="auto"/>
                <w:sz w:val="18"/>
                <w:szCs w:val="18"/>
              </w:rPr>
            </w:pPr>
            <w:r w:rsidRPr="00264830">
              <w:rPr>
                <w:rFonts w:cs="Arial"/>
                <w:color w:val="auto"/>
                <w:sz w:val="18"/>
                <w:szCs w:val="18"/>
              </w:rPr>
              <w:t>Essential</w:t>
            </w: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33C0D" w:rsidRDefault="00933C0D" w:rsidP="00295B24">
            <w:pPr>
              <w:jc w:val="center"/>
              <w:rPr>
                <w:rFonts w:cs="Arial"/>
                <w:color w:val="auto"/>
                <w:sz w:val="18"/>
                <w:szCs w:val="18"/>
              </w:rPr>
            </w:pPr>
          </w:p>
          <w:p w:rsidR="00933C0D" w:rsidRDefault="00933C0D" w:rsidP="00295B24">
            <w:pPr>
              <w:jc w:val="center"/>
              <w:rPr>
                <w:rFonts w:cs="Arial"/>
                <w:color w:val="auto"/>
                <w:sz w:val="18"/>
                <w:szCs w:val="18"/>
              </w:rPr>
            </w:pPr>
          </w:p>
          <w:p w:rsidR="00933C0D" w:rsidRDefault="00933C0D" w:rsidP="00295B24">
            <w:pPr>
              <w:jc w:val="center"/>
              <w:rPr>
                <w:rFonts w:cs="Arial"/>
                <w:color w:val="auto"/>
                <w:sz w:val="18"/>
                <w:szCs w:val="18"/>
              </w:rPr>
            </w:pPr>
          </w:p>
          <w:p w:rsidR="00933C0D" w:rsidRDefault="00933C0D" w:rsidP="00295B24">
            <w:pPr>
              <w:jc w:val="center"/>
              <w:rPr>
                <w:rFonts w:cs="Arial"/>
                <w:color w:val="auto"/>
                <w:sz w:val="18"/>
                <w:szCs w:val="18"/>
              </w:rPr>
            </w:pPr>
          </w:p>
          <w:p w:rsidR="00962A51" w:rsidRPr="00264830" w:rsidRDefault="00962A51" w:rsidP="00295B24">
            <w:pPr>
              <w:jc w:val="center"/>
              <w:rPr>
                <w:rFonts w:cs="Arial"/>
                <w:color w:val="auto"/>
                <w:sz w:val="18"/>
                <w:szCs w:val="18"/>
              </w:rPr>
            </w:pPr>
            <w:r w:rsidRPr="00264830">
              <w:rPr>
                <w:rFonts w:cs="Arial"/>
                <w:color w:val="auto"/>
                <w:sz w:val="18"/>
                <w:szCs w:val="18"/>
              </w:rPr>
              <w:t>Desirable</w:t>
            </w:r>
          </w:p>
        </w:tc>
        <w:tc>
          <w:tcPr>
            <w:tcW w:w="3691" w:type="dxa"/>
          </w:tcPr>
          <w:p w:rsidR="00962A51" w:rsidRPr="000945FF" w:rsidRDefault="000945FF" w:rsidP="00933C0D">
            <w:pPr>
              <w:pStyle w:val="ListParagraph"/>
              <w:numPr>
                <w:ilvl w:val="0"/>
                <w:numId w:val="14"/>
              </w:numPr>
              <w:rPr>
                <w:rFonts w:cs="Arial"/>
                <w:color w:val="auto"/>
                <w:sz w:val="18"/>
                <w:szCs w:val="18"/>
              </w:rPr>
            </w:pPr>
            <w:r w:rsidRPr="000945FF">
              <w:rPr>
                <w:rFonts w:cs="Arial"/>
                <w:color w:val="auto"/>
                <w:sz w:val="18"/>
                <w:szCs w:val="18"/>
              </w:rPr>
              <w:t xml:space="preserve">Management experience </w:t>
            </w:r>
          </w:p>
          <w:p w:rsidR="00962A51" w:rsidRPr="000945FF" w:rsidRDefault="00962A51" w:rsidP="00933C0D">
            <w:pPr>
              <w:pStyle w:val="ListParagraph"/>
              <w:numPr>
                <w:ilvl w:val="0"/>
                <w:numId w:val="14"/>
              </w:numPr>
              <w:rPr>
                <w:rFonts w:cs="Arial"/>
                <w:color w:val="auto"/>
                <w:sz w:val="18"/>
                <w:szCs w:val="18"/>
              </w:rPr>
            </w:pPr>
            <w:r w:rsidRPr="000945FF">
              <w:rPr>
                <w:rFonts w:cs="Arial"/>
                <w:color w:val="auto"/>
                <w:sz w:val="18"/>
                <w:szCs w:val="18"/>
              </w:rPr>
              <w:t>Knowledge of managing staff/ shift leader/ managing departments</w:t>
            </w:r>
          </w:p>
          <w:p w:rsidR="00026EEC" w:rsidRPr="000945FF" w:rsidRDefault="00026EEC" w:rsidP="00933C0D">
            <w:pPr>
              <w:pStyle w:val="ListParagraph"/>
              <w:numPr>
                <w:ilvl w:val="0"/>
                <w:numId w:val="14"/>
              </w:numPr>
              <w:rPr>
                <w:rFonts w:cs="Arial"/>
                <w:color w:val="auto"/>
                <w:sz w:val="18"/>
                <w:szCs w:val="18"/>
              </w:rPr>
            </w:pPr>
            <w:r w:rsidRPr="000945FF">
              <w:rPr>
                <w:rFonts w:cs="Arial"/>
                <w:color w:val="auto"/>
                <w:sz w:val="18"/>
                <w:szCs w:val="18"/>
              </w:rPr>
              <w:t xml:space="preserve">Service Improvement </w:t>
            </w:r>
          </w:p>
          <w:p w:rsidR="00026EEC" w:rsidRPr="000945FF" w:rsidRDefault="00026EEC" w:rsidP="00933C0D">
            <w:pPr>
              <w:pStyle w:val="ListParagraph"/>
              <w:numPr>
                <w:ilvl w:val="0"/>
                <w:numId w:val="14"/>
              </w:numPr>
              <w:rPr>
                <w:rFonts w:cs="Arial"/>
                <w:color w:val="auto"/>
                <w:sz w:val="18"/>
                <w:szCs w:val="18"/>
              </w:rPr>
            </w:pPr>
            <w:r w:rsidRPr="000945FF">
              <w:rPr>
                <w:rFonts w:cs="Arial"/>
                <w:color w:val="auto"/>
                <w:sz w:val="18"/>
                <w:szCs w:val="18"/>
              </w:rPr>
              <w:t xml:space="preserve">Project Management </w:t>
            </w:r>
          </w:p>
          <w:p w:rsidR="00026EEC" w:rsidRDefault="00026EEC" w:rsidP="00933C0D">
            <w:pPr>
              <w:pStyle w:val="ListParagraph"/>
              <w:numPr>
                <w:ilvl w:val="0"/>
                <w:numId w:val="14"/>
              </w:numPr>
              <w:rPr>
                <w:rFonts w:cs="Arial"/>
                <w:color w:val="auto"/>
                <w:sz w:val="18"/>
                <w:szCs w:val="18"/>
              </w:rPr>
            </w:pPr>
            <w:r w:rsidRPr="000945FF">
              <w:rPr>
                <w:rFonts w:cs="Arial"/>
                <w:color w:val="auto"/>
                <w:sz w:val="18"/>
                <w:szCs w:val="18"/>
              </w:rPr>
              <w:t xml:space="preserve">Budget management </w:t>
            </w:r>
          </w:p>
          <w:p w:rsidR="000945FF" w:rsidRPr="000945FF" w:rsidRDefault="000945FF" w:rsidP="00933C0D">
            <w:pPr>
              <w:pStyle w:val="ListParagraph"/>
              <w:numPr>
                <w:ilvl w:val="0"/>
                <w:numId w:val="14"/>
              </w:numPr>
              <w:rPr>
                <w:rFonts w:cs="Arial"/>
                <w:color w:val="auto"/>
                <w:sz w:val="18"/>
                <w:szCs w:val="18"/>
              </w:rPr>
            </w:pPr>
            <w:r>
              <w:rPr>
                <w:rFonts w:cs="Arial"/>
                <w:color w:val="auto"/>
                <w:sz w:val="18"/>
                <w:szCs w:val="18"/>
              </w:rPr>
              <w:t xml:space="preserve">Business and Service Development </w:t>
            </w:r>
          </w:p>
          <w:p w:rsidR="00962A51" w:rsidRPr="00933C0D" w:rsidRDefault="00962A51" w:rsidP="000945FF">
            <w:pPr>
              <w:pStyle w:val="ListParagraph"/>
              <w:rPr>
                <w:rFonts w:cs="Arial"/>
                <w:color w:val="auto"/>
                <w:sz w:val="18"/>
                <w:szCs w:val="18"/>
              </w:rPr>
            </w:pPr>
          </w:p>
        </w:tc>
        <w:tc>
          <w:tcPr>
            <w:tcW w:w="2325" w:type="dxa"/>
          </w:tcPr>
          <w:p w:rsidR="00962A51" w:rsidRPr="00264830" w:rsidRDefault="00962A51" w:rsidP="00295B24">
            <w:pPr>
              <w:rPr>
                <w:rFonts w:cs="Arial"/>
                <w:color w:val="auto"/>
                <w:sz w:val="18"/>
                <w:szCs w:val="18"/>
              </w:rPr>
            </w:pPr>
            <w:r w:rsidRPr="00264830">
              <w:rPr>
                <w:rFonts w:cs="Arial"/>
                <w:color w:val="auto"/>
                <w:sz w:val="18"/>
                <w:szCs w:val="18"/>
              </w:rPr>
              <w:t>Application Form</w:t>
            </w:r>
          </w:p>
          <w:p w:rsidR="00962A51" w:rsidRPr="00264830" w:rsidRDefault="00962A51" w:rsidP="00295B24">
            <w:pPr>
              <w:rPr>
                <w:rFonts w:cs="Arial"/>
                <w:color w:val="auto"/>
                <w:sz w:val="18"/>
                <w:szCs w:val="18"/>
              </w:rPr>
            </w:pPr>
            <w:r w:rsidRPr="00264830">
              <w:rPr>
                <w:rFonts w:cs="Arial"/>
                <w:color w:val="auto"/>
                <w:sz w:val="18"/>
                <w:szCs w:val="18"/>
              </w:rPr>
              <w:t>References</w:t>
            </w:r>
          </w:p>
          <w:p w:rsidR="00962A51" w:rsidRPr="00264830" w:rsidRDefault="00962A51" w:rsidP="00295B24">
            <w:pPr>
              <w:rPr>
                <w:rFonts w:cs="Arial"/>
                <w:color w:val="auto"/>
                <w:sz w:val="18"/>
                <w:szCs w:val="18"/>
              </w:rPr>
            </w:pPr>
            <w:r w:rsidRPr="00264830">
              <w:rPr>
                <w:rFonts w:cs="Arial"/>
                <w:color w:val="auto"/>
                <w:sz w:val="18"/>
                <w:szCs w:val="18"/>
              </w:rPr>
              <w:t>Interview</w:t>
            </w:r>
          </w:p>
        </w:tc>
      </w:tr>
      <w:tr w:rsidR="00962A51" w:rsidRPr="00264830" w:rsidTr="00402F13">
        <w:trPr>
          <w:cantSplit/>
          <w:trHeight w:val="3262"/>
        </w:trPr>
        <w:tc>
          <w:tcPr>
            <w:tcW w:w="2268" w:type="dxa"/>
          </w:tcPr>
          <w:p w:rsidR="00962A51" w:rsidRPr="00264830" w:rsidRDefault="00962A51" w:rsidP="00295B24">
            <w:pPr>
              <w:rPr>
                <w:rFonts w:cs="Arial"/>
                <w:b/>
                <w:bCs/>
                <w:color w:val="auto"/>
                <w:sz w:val="18"/>
                <w:szCs w:val="18"/>
              </w:rPr>
            </w:pPr>
            <w:r w:rsidRPr="00264830">
              <w:rPr>
                <w:rFonts w:cs="Arial"/>
                <w:b/>
                <w:bCs/>
                <w:color w:val="auto"/>
                <w:sz w:val="18"/>
                <w:szCs w:val="18"/>
              </w:rPr>
              <w:t>SKILLS/ABILITIES</w:t>
            </w:r>
          </w:p>
          <w:p w:rsidR="00962A51" w:rsidRPr="00264830" w:rsidRDefault="00962A51" w:rsidP="00295B24">
            <w:pPr>
              <w:rPr>
                <w:rFonts w:cs="Arial"/>
                <w:b/>
                <w:bCs/>
                <w:color w:val="auto"/>
                <w:sz w:val="18"/>
                <w:szCs w:val="18"/>
              </w:rPr>
            </w:pPr>
          </w:p>
          <w:p w:rsidR="00962A51" w:rsidRPr="00264830" w:rsidRDefault="00962A51" w:rsidP="00295B24">
            <w:pPr>
              <w:rPr>
                <w:rFonts w:cs="Arial"/>
                <w:b/>
                <w:bCs/>
                <w:color w:val="auto"/>
                <w:sz w:val="18"/>
                <w:szCs w:val="18"/>
              </w:rPr>
            </w:pPr>
          </w:p>
          <w:p w:rsidR="00962A51" w:rsidRPr="00264830" w:rsidRDefault="00962A51" w:rsidP="00295B24">
            <w:pPr>
              <w:rPr>
                <w:rFonts w:cs="Arial"/>
                <w:b/>
                <w:bCs/>
                <w:color w:val="auto"/>
                <w:sz w:val="18"/>
                <w:szCs w:val="18"/>
              </w:rPr>
            </w:pPr>
          </w:p>
          <w:p w:rsidR="00962A51" w:rsidRPr="00264830" w:rsidRDefault="00962A51" w:rsidP="00295B24">
            <w:pPr>
              <w:rPr>
                <w:rFonts w:cs="Arial"/>
                <w:b/>
                <w:bCs/>
                <w:color w:val="auto"/>
                <w:sz w:val="18"/>
                <w:szCs w:val="18"/>
              </w:rPr>
            </w:pPr>
          </w:p>
          <w:p w:rsidR="00962A51" w:rsidRPr="00264830" w:rsidRDefault="00962A51" w:rsidP="00295B24">
            <w:pPr>
              <w:rPr>
                <w:rFonts w:cs="Arial"/>
                <w:b/>
                <w:bCs/>
                <w:color w:val="auto"/>
                <w:sz w:val="18"/>
                <w:szCs w:val="18"/>
              </w:rPr>
            </w:pPr>
          </w:p>
        </w:tc>
        <w:tc>
          <w:tcPr>
            <w:tcW w:w="1418" w:type="dxa"/>
          </w:tcPr>
          <w:p w:rsidR="00962A51" w:rsidRPr="00264830" w:rsidRDefault="00962A51" w:rsidP="00295B24">
            <w:pPr>
              <w:jc w:val="center"/>
              <w:rPr>
                <w:rFonts w:cs="Arial"/>
                <w:color w:val="auto"/>
                <w:sz w:val="18"/>
                <w:szCs w:val="18"/>
              </w:rPr>
            </w:pPr>
            <w:r w:rsidRPr="00264830">
              <w:rPr>
                <w:rFonts w:cs="Arial"/>
                <w:color w:val="auto"/>
                <w:sz w:val="18"/>
                <w:szCs w:val="18"/>
              </w:rPr>
              <w:t>Essential</w:t>
            </w: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tc>
        <w:tc>
          <w:tcPr>
            <w:tcW w:w="3691" w:type="dxa"/>
          </w:tcPr>
          <w:p w:rsidR="00933C0D" w:rsidRPr="000945FF" w:rsidRDefault="00933C0D" w:rsidP="00933C0D">
            <w:pPr>
              <w:pStyle w:val="ListParagraph"/>
              <w:numPr>
                <w:ilvl w:val="0"/>
                <w:numId w:val="13"/>
              </w:numPr>
              <w:rPr>
                <w:rFonts w:cs="Arial"/>
                <w:color w:val="auto"/>
                <w:sz w:val="18"/>
                <w:szCs w:val="18"/>
              </w:rPr>
            </w:pPr>
            <w:bookmarkStart w:id="0" w:name="_GoBack"/>
            <w:r w:rsidRPr="000945FF">
              <w:rPr>
                <w:rFonts w:cs="Arial"/>
                <w:color w:val="auto"/>
                <w:sz w:val="18"/>
                <w:szCs w:val="18"/>
              </w:rPr>
              <w:t>Excellent clinical leadership skills</w:t>
            </w:r>
          </w:p>
          <w:p w:rsidR="00933C0D" w:rsidRPr="00933C0D" w:rsidRDefault="000945FF" w:rsidP="00933C0D">
            <w:pPr>
              <w:pStyle w:val="ListParagraph"/>
              <w:numPr>
                <w:ilvl w:val="0"/>
                <w:numId w:val="13"/>
              </w:numPr>
              <w:rPr>
                <w:rFonts w:cs="Arial"/>
                <w:color w:val="FF0000"/>
                <w:sz w:val="18"/>
                <w:szCs w:val="18"/>
              </w:rPr>
            </w:pPr>
            <w:r w:rsidRPr="000945FF">
              <w:rPr>
                <w:rFonts w:cs="Arial"/>
                <w:color w:val="auto"/>
                <w:sz w:val="18"/>
                <w:szCs w:val="18"/>
              </w:rPr>
              <w:t>Interpersonal</w:t>
            </w:r>
            <w:r w:rsidR="00933C0D" w:rsidRPr="000945FF">
              <w:rPr>
                <w:rFonts w:cs="Arial"/>
                <w:color w:val="auto"/>
                <w:sz w:val="18"/>
                <w:szCs w:val="18"/>
              </w:rPr>
              <w:t xml:space="preserve"> and influencing skills </w:t>
            </w:r>
          </w:p>
          <w:p w:rsidR="00962A51" w:rsidRPr="00933C0D" w:rsidRDefault="00962A51" w:rsidP="00933C0D">
            <w:pPr>
              <w:pStyle w:val="ListParagraph"/>
              <w:numPr>
                <w:ilvl w:val="0"/>
                <w:numId w:val="13"/>
              </w:numPr>
              <w:rPr>
                <w:rFonts w:cs="Arial"/>
                <w:color w:val="auto"/>
                <w:sz w:val="18"/>
                <w:szCs w:val="18"/>
              </w:rPr>
            </w:pPr>
            <w:r w:rsidRPr="00933C0D">
              <w:rPr>
                <w:rFonts w:cs="Arial"/>
                <w:color w:val="auto"/>
                <w:sz w:val="18"/>
                <w:szCs w:val="18"/>
              </w:rPr>
              <w:t>Venepuncture &amp; cannulation skills</w:t>
            </w:r>
          </w:p>
          <w:p w:rsidR="00962A51" w:rsidRPr="00933C0D" w:rsidRDefault="00962A51" w:rsidP="00933C0D">
            <w:pPr>
              <w:pStyle w:val="ListParagraph"/>
              <w:numPr>
                <w:ilvl w:val="0"/>
                <w:numId w:val="13"/>
              </w:numPr>
              <w:rPr>
                <w:rFonts w:cs="Arial"/>
                <w:color w:val="auto"/>
                <w:sz w:val="18"/>
                <w:szCs w:val="18"/>
              </w:rPr>
            </w:pPr>
            <w:r w:rsidRPr="00933C0D">
              <w:rPr>
                <w:rFonts w:cs="Arial"/>
                <w:color w:val="auto"/>
                <w:sz w:val="18"/>
                <w:szCs w:val="18"/>
              </w:rPr>
              <w:t>Make appropriate decisions &amp; meet deadlines</w:t>
            </w:r>
          </w:p>
          <w:p w:rsidR="00962A51" w:rsidRPr="00933C0D" w:rsidRDefault="00962A51" w:rsidP="00933C0D">
            <w:pPr>
              <w:pStyle w:val="ListParagraph"/>
              <w:numPr>
                <w:ilvl w:val="0"/>
                <w:numId w:val="13"/>
              </w:numPr>
              <w:rPr>
                <w:rFonts w:cs="Arial"/>
                <w:color w:val="auto"/>
                <w:sz w:val="18"/>
                <w:szCs w:val="18"/>
              </w:rPr>
            </w:pPr>
            <w:r w:rsidRPr="00933C0D">
              <w:rPr>
                <w:rFonts w:cs="Arial"/>
                <w:color w:val="auto"/>
                <w:sz w:val="18"/>
                <w:szCs w:val="18"/>
              </w:rPr>
              <w:t>Ability to express themselves clearly &amp; cogently both verbally &amp; in writing</w:t>
            </w:r>
          </w:p>
          <w:p w:rsidR="00962A51" w:rsidRPr="00933C0D" w:rsidRDefault="00962A51" w:rsidP="00933C0D">
            <w:pPr>
              <w:pStyle w:val="ListParagraph"/>
              <w:numPr>
                <w:ilvl w:val="0"/>
                <w:numId w:val="13"/>
              </w:numPr>
              <w:rPr>
                <w:rFonts w:cs="Arial"/>
                <w:color w:val="auto"/>
                <w:sz w:val="18"/>
                <w:szCs w:val="18"/>
              </w:rPr>
            </w:pPr>
            <w:r w:rsidRPr="00933C0D">
              <w:rPr>
                <w:rFonts w:cs="Arial"/>
                <w:color w:val="auto"/>
                <w:sz w:val="18"/>
                <w:szCs w:val="18"/>
              </w:rPr>
              <w:t xml:space="preserve">Ability to problem </w:t>
            </w:r>
            <w:proofErr w:type="gramStart"/>
            <w:r w:rsidRPr="00933C0D">
              <w:rPr>
                <w:rFonts w:cs="Arial"/>
                <w:color w:val="auto"/>
                <w:sz w:val="18"/>
                <w:szCs w:val="18"/>
              </w:rPr>
              <w:t>solve</w:t>
            </w:r>
            <w:proofErr w:type="gramEnd"/>
            <w:r w:rsidRPr="00933C0D">
              <w:rPr>
                <w:rFonts w:cs="Arial"/>
                <w:color w:val="auto"/>
                <w:sz w:val="18"/>
                <w:szCs w:val="18"/>
              </w:rPr>
              <w:t xml:space="preserve"> and deal diplomatically with staff, visitors and patients/ ability to solve complex and sensitive problems.</w:t>
            </w:r>
          </w:p>
          <w:p w:rsidR="00962A51" w:rsidRPr="00933C0D" w:rsidRDefault="00962A51" w:rsidP="00933C0D">
            <w:pPr>
              <w:pStyle w:val="ListParagraph"/>
              <w:numPr>
                <w:ilvl w:val="0"/>
                <w:numId w:val="13"/>
              </w:numPr>
              <w:rPr>
                <w:rFonts w:cs="Arial"/>
                <w:color w:val="auto"/>
                <w:sz w:val="18"/>
                <w:szCs w:val="18"/>
              </w:rPr>
            </w:pPr>
            <w:r w:rsidRPr="00933C0D">
              <w:rPr>
                <w:rFonts w:cs="Arial"/>
                <w:color w:val="auto"/>
                <w:sz w:val="18"/>
                <w:szCs w:val="18"/>
              </w:rPr>
              <w:t>Ability to work well under pressure/ work independently</w:t>
            </w:r>
          </w:p>
          <w:p w:rsidR="00962A51" w:rsidRPr="00933C0D" w:rsidRDefault="00962A51" w:rsidP="00933C0D">
            <w:pPr>
              <w:pStyle w:val="ListParagraph"/>
              <w:numPr>
                <w:ilvl w:val="0"/>
                <w:numId w:val="13"/>
              </w:numPr>
              <w:rPr>
                <w:rFonts w:cs="Arial"/>
                <w:color w:val="auto"/>
                <w:sz w:val="18"/>
                <w:szCs w:val="18"/>
              </w:rPr>
            </w:pPr>
            <w:r w:rsidRPr="00933C0D">
              <w:rPr>
                <w:rFonts w:cs="Arial"/>
                <w:color w:val="auto"/>
                <w:sz w:val="18"/>
                <w:szCs w:val="18"/>
              </w:rPr>
              <w:t>Computer skills</w:t>
            </w:r>
          </w:p>
          <w:p w:rsidR="00962A51" w:rsidRDefault="00962A51" w:rsidP="00933C0D">
            <w:pPr>
              <w:pStyle w:val="ListParagraph"/>
              <w:numPr>
                <w:ilvl w:val="0"/>
                <w:numId w:val="13"/>
              </w:numPr>
              <w:rPr>
                <w:rFonts w:cs="Arial"/>
                <w:color w:val="auto"/>
                <w:sz w:val="18"/>
                <w:szCs w:val="18"/>
              </w:rPr>
            </w:pPr>
            <w:r w:rsidRPr="00933C0D">
              <w:rPr>
                <w:rFonts w:cs="Arial"/>
                <w:color w:val="auto"/>
                <w:sz w:val="18"/>
                <w:szCs w:val="18"/>
              </w:rPr>
              <w:t xml:space="preserve">Highly motivated and forward thinking </w:t>
            </w:r>
          </w:p>
          <w:bookmarkEnd w:id="0"/>
          <w:p w:rsidR="000945FF" w:rsidRDefault="000945FF" w:rsidP="00933C0D">
            <w:pPr>
              <w:pStyle w:val="ListParagraph"/>
              <w:numPr>
                <w:ilvl w:val="0"/>
                <w:numId w:val="13"/>
              </w:numPr>
              <w:rPr>
                <w:rFonts w:cs="Arial"/>
                <w:color w:val="auto"/>
                <w:sz w:val="18"/>
                <w:szCs w:val="18"/>
              </w:rPr>
            </w:pPr>
            <w:r>
              <w:rPr>
                <w:rFonts w:cs="Arial"/>
                <w:color w:val="auto"/>
                <w:sz w:val="18"/>
                <w:szCs w:val="18"/>
              </w:rPr>
              <w:t>Energetic and Positive</w:t>
            </w:r>
          </w:p>
          <w:p w:rsidR="000945FF" w:rsidRPr="00933C0D" w:rsidRDefault="000945FF" w:rsidP="00933C0D">
            <w:pPr>
              <w:pStyle w:val="ListParagraph"/>
              <w:numPr>
                <w:ilvl w:val="0"/>
                <w:numId w:val="13"/>
              </w:numPr>
              <w:rPr>
                <w:rFonts w:cs="Arial"/>
                <w:color w:val="auto"/>
                <w:sz w:val="18"/>
                <w:szCs w:val="18"/>
              </w:rPr>
            </w:pPr>
            <w:r>
              <w:rPr>
                <w:rFonts w:cs="Arial"/>
                <w:color w:val="auto"/>
                <w:sz w:val="18"/>
                <w:szCs w:val="18"/>
              </w:rPr>
              <w:t xml:space="preserve">Can do attitude </w:t>
            </w:r>
          </w:p>
          <w:p w:rsidR="00962A51" w:rsidRPr="00264830" w:rsidRDefault="00962A51" w:rsidP="00295B24">
            <w:pPr>
              <w:rPr>
                <w:rFonts w:cs="Arial"/>
                <w:color w:val="auto"/>
                <w:sz w:val="18"/>
                <w:szCs w:val="18"/>
              </w:rPr>
            </w:pPr>
          </w:p>
        </w:tc>
        <w:tc>
          <w:tcPr>
            <w:tcW w:w="2325" w:type="dxa"/>
          </w:tcPr>
          <w:p w:rsidR="00962A51" w:rsidRPr="00264830" w:rsidRDefault="00962A51" w:rsidP="00295B24">
            <w:pPr>
              <w:rPr>
                <w:rFonts w:cs="Arial"/>
                <w:color w:val="auto"/>
                <w:sz w:val="18"/>
                <w:szCs w:val="18"/>
              </w:rPr>
            </w:pPr>
            <w:r w:rsidRPr="00264830">
              <w:rPr>
                <w:rFonts w:cs="Arial"/>
                <w:color w:val="auto"/>
                <w:sz w:val="18"/>
                <w:szCs w:val="18"/>
              </w:rPr>
              <w:t>References</w:t>
            </w:r>
          </w:p>
          <w:p w:rsidR="00962A51" w:rsidRPr="00264830" w:rsidRDefault="00962A51" w:rsidP="00295B24">
            <w:pPr>
              <w:rPr>
                <w:rFonts w:cs="Arial"/>
                <w:color w:val="auto"/>
                <w:sz w:val="18"/>
                <w:szCs w:val="18"/>
              </w:rPr>
            </w:pPr>
            <w:r w:rsidRPr="00264830">
              <w:rPr>
                <w:rFonts w:cs="Arial"/>
                <w:color w:val="auto"/>
                <w:sz w:val="18"/>
                <w:szCs w:val="18"/>
              </w:rPr>
              <w:t>Interview</w:t>
            </w:r>
          </w:p>
          <w:p w:rsidR="00962A51" w:rsidRPr="00264830" w:rsidRDefault="00962A51" w:rsidP="00295B24">
            <w:pPr>
              <w:rPr>
                <w:rFonts w:cs="Arial"/>
                <w:color w:val="auto"/>
                <w:sz w:val="18"/>
                <w:szCs w:val="18"/>
              </w:rPr>
            </w:pPr>
            <w:r w:rsidRPr="00264830">
              <w:rPr>
                <w:rFonts w:cs="Arial"/>
                <w:color w:val="auto"/>
                <w:sz w:val="18"/>
                <w:szCs w:val="18"/>
              </w:rPr>
              <w:t>Application Form</w:t>
            </w:r>
          </w:p>
          <w:p w:rsidR="00962A51" w:rsidRPr="00264830" w:rsidRDefault="00962A51" w:rsidP="00295B24">
            <w:pPr>
              <w:rPr>
                <w:rFonts w:cs="Arial"/>
                <w:color w:val="auto"/>
                <w:sz w:val="18"/>
                <w:szCs w:val="18"/>
              </w:rPr>
            </w:pPr>
          </w:p>
          <w:p w:rsidR="00962A51" w:rsidRPr="00264830" w:rsidRDefault="00962A51" w:rsidP="00295B24">
            <w:pPr>
              <w:rPr>
                <w:rFonts w:cs="Arial"/>
                <w:color w:val="auto"/>
                <w:sz w:val="18"/>
                <w:szCs w:val="18"/>
              </w:rPr>
            </w:pPr>
          </w:p>
        </w:tc>
      </w:tr>
      <w:tr w:rsidR="00962A51" w:rsidRPr="00264830" w:rsidTr="00EC6D3E">
        <w:trPr>
          <w:cantSplit/>
          <w:trHeight w:val="3171"/>
        </w:trPr>
        <w:tc>
          <w:tcPr>
            <w:tcW w:w="2268" w:type="dxa"/>
            <w:tcBorders>
              <w:bottom w:val="single" w:sz="4" w:space="0" w:color="auto"/>
            </w:tcBorders>
          </w:tcPr>
          <w:p w:rsidR="00962A51" w:rsidRPr="00264830" w:rsidRDefault="00962A51" w:rsidP="00295B24">
            <w:pPr>
              <w:rPr>
                <w:rFonts w:cs="Arial"/>
                <w:b/>
                <w:bCs/>
                <w:color w:val="auto"/>
                <w:sz w:val="18"/>
                <w:szCs w:val="18"/>
              </w:rPr>
            </w:pPr>
            <w:r w:rsidRPr="00264830">
              <w:rPr>
                <w:rFonts w:cs="Arial"/>
                <w:b/>
                <w:bCs/>
                <w:color w:val="auto"/>
                <w:sz w:val="18"/>
                <w:szCs w:val="18"/>
              </w:rPr>
              <w:t>PERSONAL QUALITIES</w:t>
            </w:r>
          </w:p>
        </w:tc>
        <w:tc>
          <w:tcPr>
            <w:tcW w:w="1418" w:type="dxa"/>
            <w:tcBorders>
              <w:top w:val="single" w:sz="4" w:space="0" w:color="auto"/>
            </w:tcBorders>
          </w:tcPr>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tc>
        <w:tc>
          <w:tcPr>
            <w:tcW w:w="3691" w:type="dxa"/>
            <w:tcBorders>
              <w:bottom w:val="single" w:sz="4" w:space="0" w:color="auto"/>
            </w:tcBorders>
          </w:tcPr>
          <w:p w:rsidR="00962A51" w:rsidRPr="00264830" w:rsidRDefault="00026EEC" w:rsidP="00295B24">
            <w:pPr>
              <w:rPr>
                <w:rFonts w:cs="Arial"/>
                <w:color w:val="auto"/>
                <w:sz w:val="18"/>
                <w:szCs w:val="18"/>
              </w:rPr>
            </w:pPr>
            <w:r w:rsidRPr="00264830">
              <w:rPr>
                <w:rFonts w:cs="Arial"/>
                <w:color w:val="auto"/>
                <w:sz w:val="18"/>
                <w:szCs w:val="18"/>
              </w:rPr>
              <w:t>Demonstrates</w:t>
            </w:r>
            <w:r w:rsidR="00962A51" w:rsidRPr="00264830">
              <w:rPr>
                <w:rFonts w:cs="Arial"/>
                <w:color w:val="auto"/>
                <w:sz w:val="18"/>
                <w:szCs w:val="18"/>
              </w:rPr>
              <w:t xml:space="preserve"> flexibility &amp; adaptability </w:t>
            </w:r>
          </w:p>
          <w:p w:rsidR="00962A51" w:rsidRPr="00264830" w:rsidRDefault="00962A51" w:rsidP="00295B24">
            <w:pPr>
              <w:rPr>
                <w:rFonts w:cs="Arial"/>
                <w:color w:val="auto"/>
                <w:sz w:val="18"/>
                <w:szCs w:val="18"/>
              </w:rPr>
            </w:pPr>
            <w:r w:rsidRPr="00264830">
              <w:rPr>
                <w:rFonts w:cs="Arial"/>
                <w:color w:val="auto"/>
                <w:sz w:val="18"/>
                <w:szCs w:val="18"/>
              </w:rPr>
              <w:t>Demonstrates a commitment to own professional development</w:t>
            </w:r>
          </w:p>
          <w:p w:rsidR="00962A51" w:rsidRPr="00264830" w:rsidRDefault="00962A51" w:rsidP="00295B24">
            <w:pPr>
              <w:rPr>
                <w:rFonts w:cs="Arial"/>
                <w:color w:val="auto"/>
                <w:sz w:val="18"/>
                <w:szCs w:val="18"/>
              </w:rPr>
            </w:pPr>
            <w:r w:rsidRPr="00264830">
              <w:rPr>
                <w:rFonts w:cs="Arial"/>
                <w:color w:val="auto"/>
                <w:sz w:val="18"/>
                <w:szCs w:val="18"/>
              </w:rPr>
              <w:t>Able to manage personal emotions and stress</w:t>
            </w:r>
          </w:p>
          <w:p w:rsidR="00962A51" w:rsidRPr="00264830" w:rsidRDefault="00962A51" w:rsidP="00295B24">
            <w:pPr>
              <w:rPr>
                <w:rFonts w:cs="Arial"/>
                <w:color w:val="auto"/>
                <w:sz w:val="18"/>
                <w:szCs w:val="18"/>
              </w:rPr>
            </w:pPr>
            <w:r w:rsidRPr="00264830">
              <w:rPr>
                <w:rFonts w:cs="Arial"/>
                <w:color w:val="auto"/>
                <w:sz w:val="18"/>
                <w:szCs w:val="18"/>
              </w:rPr>
              <w:t>Well motivated and ability to motivate others</w:t>
            </w:r>
          </w:p>
          <w:p w:rsidR="00962A51" w:rsidRPr="00264830" w:rsidRDefault="00962A51" w:rsidP="00295B24">
            <w:pPr>
              <w:rPr>
                <w:rFonts w:cs="Arial"/>
                <w:color w:val="auto"/>
                <w:sz w:val="18"/>
                <w:szCs w:val="18"/>
              </w:rPr>
            </w:pPr>
            <w:r w:rsidRPr="00264830">
              <w:rPr>
                <w:rFonts w:cs="Arial"/>
                <w:color w:val="auto"/>
                <w:sz w:val="18"/>
                <w:szCs w:val="18"/>
              </w:rPr>
              <w:t>Projects a professional image</w:t>
            </w:r>
          </w:p>
          <w:p w:rsidR="00962A51" w:rsidRPr="00264830" w:rsidRDefault="00962A51" w:rsidP="00295B24">
            <w:pPr>
              <w:rPr>
                <w:rFonts w:cs="Arial"/>
                <w:color w:val="auto"/>
                <w:sz w:val="18"/>
                <w:szCs w:val="18"/>
              </w:rPr>
            </w:pPr>
            <w:r w:rsidRPr="00264830">
              <w:rPr>
                <w:rFonts w:cs="Arial"/>
                <w:color w:val="auto"/>
                <w:sz w:val="18"/>
                <w:szCs w:val="18"/>
              </w:rPr>
              <w:t>Ability to empathise with patients/relatives from wide ranging social/cultural backgrounds.</w:t>
            </w:r>
          </w:p>
          <w:p w:rsidR="00962A51" w:rsidRPr="00264830" w:rsidRDefault="00962A51" w:rsidP="00295B24">
            <w:pPr>
              <w:rPr>
                <w:rFonts w:cs="Arial"/>
                <w:color w:val="auto"/>
                <w:sz w:val="18"/>
                <w:szCs w:val="18"/>
              </w:rPr>
            </w:pPr>
            <w:r w:rsidRPr="00264830">
              <w:rPr>
                <w:rFonts w:cs="Arial"/>
                <w:color w:val="auto"/>
                <w:sz w:val="18"/>
                <w:szCs w:val="18"/>
              </w:rPr>
              <w:t>To be able to support staff with regards to training and development.</w:t>
            </w:r>
          </w:p>
        </w:tc>
        <w:tc>
          <w:tcPr>
            <w:tcW w:w="2325" w:type="dxa"/>
            <w:tcBorders>
              <w:bottom w:val="single" w:sz="4" w:space="0" w:color="auto"/>
            </w:tcBorders>
          </w:tcPr>
          <w:p w:rsidR="00962A51" w:rsidRPr="00264830" w:rsidRDefault="00962A51" w:rsidP="00295B24">
            <w:pPr>
              <w:rPr>
                <w:rFonts w:cs="Arial"/>
                <w:color w:val="auto"/>
                <w:sz w:val="18"/>
                <w:szCs w:val="18"/>
              </w:rPr>
            </w:pPr>
            <w:r w:rsidRPr="00264830">
              <w:rPr>
                <w:rFonts w:cs="Arial"/>
                <w:color w:val="auto"/>
                <w:sz w:val="18"/>
                <w:szCs w:val="18"/>
              </w:rPr>
              <w:t>Application Form</w:t>
            </w:r>
          </w:p>
          <w:p w:rsidR="00962A51" w:rsidRPr="00264830" w:rsidRDefault="00962A51" w:rsidP="00295B24">
            <w:pPr>
              <w:rPr>
                <w:rFonts w:cs="Arial"/>
                <w:color w:val="auto"/>
                <w:sz w:val="18"/>
                <w:szCs w:val="18"/>
              </w:rPr>
            </w:pPr>
            <w:r w:rsidRPr="00264830">
              <w:rPr>
                <w:rFonts w:cs="Arial"/>
                <w:color w:val="auto"/>
                <w:sz w:val="18"/>
                <w:szCs w:val="18"/>
              </w:rPr>
              <w:t>References</w:t>
            </w:r>
          </w:p>
          <w:p w:rsidR="00962A51" w:rsidRPr="00264830" w:rsidRDefault="00962A51" w:rsidP="00295B24">
            <w:pPr>
              <w:rPr>
                <w:rFonts w:cs="Arial"/>
                <w:color w:val="auto"/>
                <w:sz w:val="18"/>
                <w:szCs w:val="18"/>
              </w:rPr>
            </w:pPr>
            <w:r w:rsidRPr="00264830">
              <w:rPr>
                <w:rFonts w:cs="Arial"/>
                <w:color w:val="auto"/>
                <w:sz w:val="18"/>
                <w:szCs w:val="18"/>
              </w:rPr>
              <w:t>Interview</w:t>
            </w:r>
          </w:p>
        </w:tc>
      </w:tr>
    </w:tbl>
    <w:p w:rsidR="00CB780D" w:rsidRPr="00264830" w:rsidRDefault="00CB780D">
      <w:pPr>
        <w:rPr>
          <w:rFonts w:cs="Arial"/>
        </w:rPr>
      </w:pPr>
    </w:p>
    <w:sectPr w:rsidR="00CB780D" w:rsidRPr="00264830" w:rsidSect="00F701AA">
      <w:headerReference w:type="default" r:id="rId8"/>
      <w:footerReference w:type="default" r:id="rId9"/>
      <w:pgSz w:w="11907" w:h="16840" w:code="9"/>
      <w:pgMar w:top="2015" w:right="1440" w:bottom="1191" w:left="1440" w:header="709" w:footer="709"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A1" w:rsidRDefault="003756A1" w:rsidP="00634828">
      <w:r>
        <w:separator/>
      </w:r>
    </w:p>
  </w:endnote>
  <w:endnote w:type="continuationSeparator" w:id="0">
    <w:p w:rsidR="003756A1" w:rsidRDefault="003756A1" w:rsidP="0063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Legacy Serif Book">
    <w:altName w:val="Kartika"/>
    <w:charset w:val="00"/>
    <w:family w:val="roman"/>
    <w:pitch w:val="variable"/>
    <w:sig w:usb0="00000003" w:usb1="00000000" w:usb2="00000000" w:usb3="00000000" w:csb0="00000001" w:csb1="00000000"/>
  </w:font>
  <w:font w:name="Gill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57" w:rsidRPr="00F701AA" w:rsidRDefault="00C75D5B" w:rsidP="00634828">
    <w:pPr>
      <w:pStyle w:val="Footer"/>
      <w:rPr>
        <w:color w:val="auto"/>
        <w:sz w:val="18"/>
      </w:rPr>
    </w:pPr>
    <w:r w:rsidRPr="00F701AA">
      <w:rPr>
        <w:color w:val="auto"/>
        <w:sz w:val="18"/>
      </w:rPr>
      <w:t xml:space="preserve">Outpatient </w:t>
    </w:r>
    <w:r w:rsidR="00F701AA" w:rsidRPr="00F701AA">
      <w:rPr>
        <w:color w:val="auto"/>
        <w:sz w:val="18"/>
      </w:rPr>
      <w:t>Sister/Charge Nurse / January</w:t>
    </w:r>
    <w:r w:rsidR="00634828" w:rsidRPr="00F701AA">
      <w:rPr>
        <w:color w:val="auto"/>
        <w:sz w:val="18"/>
      </w:rPr>
      <w:t xml:space="preserve"> 20</w:t>
    </w:r>
    <w:r w:rsidR="00F701AA" w:rsidRPr="00F701AA">
      <w:rPr>
        <w:color w:val="auto"/>
        <w:sz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A1" w:rsidRDefault="003756A1" w:rsidP="00634828">
      <w:r>
        <w:separator/>
      </w:r>
    </w:p>
  </w:footnote>
  <w:footnote w:type="continuationSeparator" w:id="0">
    <w:p w:rsidR="003756A1" w:rsidRDefault="003756A1" w:rsidP="0063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92" w:rsidRDefault="00F701AA">
    <w:pPr>
      <w:pStyle w:val="Header"/>
    </w:pPr>
    <w:r>
      <w:rPr>
        <w:noProof/>
        <w:lang w:eastAsia="en-GB"/>
      </w:rPr>
      <w:drawing>
        <wp:anchor distT="0" distB="0" distL="114300" distR="114300" simplePos="0" relativeHeight="251658240" behindDoc="0" locked="0" layoutInCell="1" allowOverlap="1" wp14:anchorId="068E792D" wp14:editId="22CB627B">
          <wp:simplePos x="0" y="0"/>
          <wp:positionH relativeFrom="column">
            <wp:posOffset>-323850</wp:posOffset>
          </wp:positionH>
          <wp:positionV relativeFrom="paragraph">
            <wp:posOffset>-78740</wp:posOffset>
          </wp:positionV>
          <wp:extent cx="2220091" cy="770281"/>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i_logo_landscape-whit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091" cy="7702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1129"/>
    <w:multiLevelType w:val="hybridMultilevel"/>
    <w:tmpl w:val="50A65BA0"/>
    <w:lvl w:ilvl="0" w:tplc="69CC50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15792"/>
    <w:multiLevelType w:val="hybridMultilevel"/>
    <w:tmpl w:val="FD485866"/>
    <w:lvl w:ilvl="0" w:tplc="ADDE8B8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26FC557B"/>
    <w:multiLevelType w:val="singleLevel"/>
    <w:tmpl w:val="0409000F"/>
    <w:lvl w:ilvl="0">
      <w:start w:val="1"/>
      <w:numFmt w:val="decimal"/>
      <w:lvlText w:val="%1."/>
      <w:lvlJc w:val="left"/>
      <w:pPr>
        <w:tabs>
          <w:tab w:val="num" w:pos="360"/>
        </w:tabs>
        <w:ind w:left="360" w:hanging="360"/>
      </w:pPr>
    </w:lvl>
  </w:abstractNum>
  <w:abstractNum w:abstractNumId="3">
    <w:nsid w:val="285860DE"/>
    <w:multiLevelType w:val="hybridMultilevel"/>
    <w:tmpl w:val="C218B8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1E078A"/>
    <w:multiLevelType w:val="hybridMultilevel"/>
    <w:tmpl w:val="C02CE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C648C9"/>
    <w:multiLevelType w:val="singleLevel"/>
    <w:tmpl w:val="0409000F"/>
    <w:lvl w:ilvl="0">
      <w:start w:val="1"/>
      <w:numFmt w:val="decimal"/>
      <w:lvlText w:val="%1."/>
      <w:lvlJc w:val="left"/>
      <w:pPr>
        <w:tabs>
          <w:tab w:val="num" w:pos="360"/>
        </w:tabs>
        <w:ind w:left="360" w:hanging="360"/>
      </w:pPr>
    </w:lvl>
  </w:abstractNum>
  <w:abstractNum w:abstractNumId="6">
    <w:nsid w:val="35262D8E"/>
    <w:multiLevelType w:val="hybridMultilevel"/>
    <w:tmpl w:val="CA54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350C41"/>
    <w:multiLevelType w:val="hybridMultilevel"/>
    <w:tmpl w:val="F1CCAC68"/>
    <w:lvl w:ilvl="0" w:tplc="FB94EE3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E45D42"/>
    <w:multiLevelType w:val="hybridMultilevel"/>
    <w:tmpl w:val="FB907C46"/>
    <w:lvl w:ilvl="0" w:tplc="FB94EE3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A13C14"/>
    <w:multiLevelType w:val="hybridMultilevel"/>
    <w:tmpl w:val="06F4F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5710654"/>
    <w:multiLevelType w:val="hybridMultilevel"/>
    <w:tmpl w:val="EDB4B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B65020"/>
    <w:multiLevelType w:val="hybridMultilevel"/>
    <w:tmpl w:val="2E0E48FC"/>
    <w:lvl w:ilvl="0" w:tplc="FB94EE3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042CE3"/>
    <w:multiLevelType w:val="hybridMultilevel"/>
    <w:tmpl w:val="9260DCE4"/>
    <w:lvl w:ilvl="0" w:tplc="FB94EE36">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4D60AA5"/>
    <w:multiLevelType w:val="hybridMultilevel"/>
    <w:tmpl w:val="E42E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0"/>
  </w:num>
  <w:num w:numId="5">
    <w:abstractNumId w:val="13"/>
  </w:num>
  <w:num w:numId="6">
    <w:abstractNumId w:val="3"/>
  </w:num>
  <w:num w:numId="7">
    <w:abstractNumId w:val="4"/>
  </w:num>
  <w:num w:numId="8">
    <w:abstractNumId w:val="11"/>
  </w:num>
  <w:num w:numId="9">
    <w:abstractNumId w:val="8"/>
  </w:num>
  <w:num w:numId="10">
    <w:abstractNumId w:val="7"/>
  </w:num>
  <w:num w:numId="11">
    <w:abstractNumId w:val="12"/>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51"/>
    <w:rsid w:val="000212E5"/>
    <w:rsid w:val="00026EEC"/>
    <w:rsid w:val="00036388"/>
    <w:rsid w:val="000945FF"/>
    <w:rsid w:val="00264830"/>
    <w:rsid w:val="00305DA7"/>
    <w:rsid w:val="003756A1"/>
    <w:rsid w:val="00382046"/>
    <w:rsid w:val="0040130B"/>
    <w:rsid w:val="00402F13"/>
    <w:rsid w:val="004335D3"/>
    <w:rsid w:val="004801C4"/>
    <w:rsid w:val="00546F84"/>
    <w:rsid w:val="00595E5D"/>
    <w:rsid w:val="00634828"/>
    <w:rsid w:val="007344FE"/>
    <w:rsid w:val="007538D4"/>
    <w:rsid w:val="00843838"/>
    <w:rsid w:val="00933C0D"/>
    <w:rsid w:val="00942B94"/>
    <w:rsid w:val="00962A51"/>
    <w:rsid w:val="00A97560"/>
    <w:rsid w:val="00C11B6D"/>
    <w:rsid w:val="00C75D5B"/>
    <w:rsid w:val="00CB780D"/>
    <w:rsid w:val="00D90ABD"/>
    <w:rsid w:val="00DB0064"/>
    <w:rsid w:val="00E465B1"/>
    <w:rsid w:val="00E87F3D"/>
    <w:rsid w:val="00EC44EF"/>
    <w:rsid w:val="00EC6D3E"/>
    <w:rsid w:val="00F7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51"/>
    <w:pPr>
      <w:spacing w:after="0" w:line="240" w:lineRule="auto"/>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962A51"/>
    <w:pPr>
      <w:keepNext/>
      <w:jc w:val="both"/>
      <w:outlineLvl w:val="0"/>
    </w:pPr>
    <w:rPr>
      <w:rFonts w:ascii="ITC Legacy Serif Book" w:hAnsi="ITC Legacy Serif Book"/>
      <w:smallCaps/>
      <w:sz w:val="24"/>
    </w:rPr>
  </w:style>
  <w:style w:type="paragraph" w:styleId="Heading2">
    <w:name w:val="heading 2"/>
    <w:basedOn w:val="Normal"/>
    <w:next w:val="Normal"/>
    <w:link w:val="Heading2Char"/>
    <w:qFormat/>
    <w:rsid w:val="00962A51"/>
    <w:pPr>
      <w:keepNext/>
      <w:jc w:val="both"/>
      <w:outlineLvl w:val="1"/>
    </w:pPr>
    <w:rPr>
      <w:rFonts w:ascii="ITC Legacy Serif Book" w:hAnsi="ITC Legacy Serif Book"/>
      <w:b/>
      <w:smallCaps/>
      <w:sz w:val="24"/>
    </w:rPr>
  </w:style>
  <w:style w:type="paragraph" w:styleId="Heading4">
    <w:name w:val="heading 4"/>
    <w:basedOn w:val="Normal"/>
    <w:next w:val="Normal"/>
    <w:link w:val="Heading4Char"/>
    <w:qFormat/>
    <w:rsid w:val="00962A51"/>
    <w:pPr>
      <w:keepNext/>
      <w:ind w:left="360" w:hanging="360"/>
      <w:jc w:val="both"/>
      <w:outlineLvl w:val="3"/>
    </w:pPr>
    <w:rPr>
      <w:rFonts w:ascii="ITC Legacy Serif Book" w:hAnsi="ITC Legacy Serif Book"/>
      <w:b/>
      <w:smallCaps/>
      <w:sz w:val="24"/>
    </w:rPr>
  </w:style>
  <w:style w:type="paragraph" w:styleId="Heading6">
    <w:name w:val="heading 6"/>
    <w:basedOn w:val="Normal"/>
    <w:next w:val="Normal"/>
    <w:link w:val="Heading6Char"/>
    <w:qFormat/>
    <w:rsid w:val="00962A51"/>
    <w:pPr>
      <w:keepNext/>
      <w:ind w:left="357" w:hanging="357"/>
      <w:jc w:val="both"/>
      <w:outlineLvl w:val="5"/>
    </w:pPr>
    <w:rPr>
      <w:rFonts w:ascii="GillSans" w:hAnsi="GillSan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A51"/>
    <w:rPr>
      <w:rFonts w:ascii="ITC Legacy Serif Book" w:eastAsia="Times New Roman" w:hAnsi="ITC Legacy Serif Book" w:cs="Times New Roman"/>
      <w:smallCaps/>
      <w:color w:val="0000FF"/>
      <w:sz w:val="24"/>
      <w:szCs w:val="20"/>
    </w:rPr>
  </w:style>
  <w:style w:type="character" w:customStyle="1" w:styleId="Heading2Char">
    <w:name w:val="Heading 2 Char"/>
    <w:basedOn w:val="DefaultParagraphFont"/>
    <w:link w:val="Heading2"/>
    <w:rsid w:val="00962A51"/>
    <w:rPr>
      <w:rFonts w:ascii="ITC Legacy Serif Book" w:eastAsia="Times New Roman" w:hAnsi="ITC Legacy Serif Book" w:cs="Times New Roman"/>
      <w:b/>
      <w:smallCaps/>
      <w:color w:val="0000FF"/>
      <w:sz w:val="24"/>
      <w:szCs w:val="20"/>
    </w:rPr>
  </w:style>
  <w:style w:type="character" w:customStyle="1" w:styleId="Heading4Char">
    <w:name w:val="Heading 4 Char"/>
    <w:basedOn w:val="DefaultParagraphFont"/>
    <w:link w:val="Heading4"/>
    <w:rsid w:val="00962A51"/>
    <w:rPr>
      <w:rFonts w:ascii="ITC Legacy Serif Book" w:eastAsia="Times New Roman" w:hAnsi="ITC Legacy Serif Book" w:cs="Times New Roman"/>
      <w:b/>
      <w:smallCaps/>
      <w:color w:val="0000FF"/>
      <w:sz w:val="24"/>
      <w:szCs w:val="20"/>
    </w:rPr>
  </w:style>
  <w:style w:type="character" w:customStyle="1" w:styleId="Heading6Char">
    <w:name w:val="Heading 6 Char"/>
    <w:basedOn w:val="DefaultParagraphFont"/>
    <w:link w:val="Heading6"/>
    <w:rsid w:val="00962A51"/>
    <w:rPr>
      <w:rFonts w:ascii="GillSans" w:eastAsia="Times New Roman" w:hAnsi="GillSans" w:cs="Times New Roman"/>
      <w:i/>
      <w:color w:val="0000FF"/>
      <w:sz w:val="24"/>
      <w:szCs w:val="20"/>
    </w:rPr>
  </w:style>
  <w:style w:type="paragraph" w:styleId="Header">
    <w:name w:val="header"/>
    <w:basedOn w:val="Normal"/>
    <w:link w:val="HeaderChar"/>
    <w:rsid w:val="00962A51"/>
    <w:pPr>
      <w:tabs>
        <w:tab w:val="center" w:pos="4320"/>
        <w:tab w:val="right" w:pos="8640"/>
      </w:tabs>
    </w:pPr>
  </w:style>
  <w:style w:type="character" w:customStyle="1" w:styleId="HeaderChar">
    <w:name w:val="Header Char"/>
    <w:basedOn w:val="DefaultParagraphFont"/>
    <w:link w:val="Header"/>
    <w:rsid w:val="00962A51"/>
    <w:rPr>
      <w:rFonts w:ascii="Arial" w:eastAsia="Times New Roman" w:hAnsi="Arial" w:cs="Times New Roman"/>
      <w:color w:val="0000FF"/>
      <w:sz w:val="20"/>
      <w:szCs w:val="20"/>
    </w:rPr>
  </w:style>
  <w:style w:type="paragraph" w:styleId="Title">
    <w:name w:val="Title"/>
    <w:basedOn w:val="Normal"/>
    <w:link w:val="TitleChar"/>
    <w:qFormat/>
    <w:rsid w:val="00962A51"/>
    <w:pPr>
      <w:jc w:val="center"/>
    </w:pPr>
    <w:rPr>
      <w:rFonts w:ascii="ITC Legacy Serif Book" w:hAnsi="ITC Legacy Serif Book"/>
      <w:b/>
      <w:smallCaps/>
      <w:sz w:val="36"/>
    </w:rPr>
  </w:style>
  <w:style w:type="character" w:customStyle="1" w:styleId="TitleChar">
    <w:name w:val="Title Char"/>
    <w:basedOn w:val="DefaultParagraphFont"/>
    <w:link w:val="Title"/>
    <w:rsid w:val="00962A51"/>
    <w:rPr>
      <w:rFonts w:ascii="ITC Legacy Serif Book" w:eastAsia="Times New Roman" w:hAnsi="ITC Legacy Serif Book" w:cs="Times New Roman"/>
      <w:b/>
      <w:smallCaps/>
      <w:color w:val="0000FF"/>
      <w:sz w:val="36"/>
      <w:szCs w:val="20"/>
    </w:rPr>
  </w:style>
  <w:style w:type="paragraph" w:styleId="Footer">
    <w:name w:val="footer"/>
    <w:basedOn w:val="Normal"/>
    <w:link w:val="FooterChar"/>
    <w:rsid w:val="00962A51"/>
    <w:pPr>
      <w:tabs>
        <w:tab w:val="center" w:pos="4252"/>
        <w:tab w:val="right" w:pos="8504"/>
      </w:tabs>
    </w:pPr>
  </w:style>
  <w:style w:type="character" w:customStyle="1" w:styleId="FooterChar">
    <w:name w:val="Footer Char"/>
    <w:basedOn w:val="DefaultParagraphFont"/>
    <w:link w:val="Footer"/>
    <w:rsid w:val="00962A51"/>
    <w:rPr>
      <w:rFonts w:ascii="Arial" w:eastAsia="Times New Roman" w:hAnsi="Arial" w:cs="Times New Roman"/>
      <w:color w:val="0000FF"/>
      <w:sz w:val="20"/>
      <w:szCs w:val="20"/>
    </w:rPr>
  </w:style>
  <w:style w:type="paragraph" w:styleId="BalloonText">
    <w:name w:val="Balloon Text"/>
    <w:basedOn w:val="Normal"/>
    <w:link w:val="BalloonTextChar"/>
    <w:uiPriority w:val="99"/>
    <w:semiHidden/>
    <w:unhideWhenUsed/>
    <w:rsid w:val="00962A51"/>
    <w:rPr>
      <w:rFonts w:ascii="Tahoma" w:hAnsi="Tahoma" w:cs="Tahoma"/>
      <w:sz w:val="16"/>
      <w:szCs w:val="16"/>
    </w:rPr>
  </w:style>
  <w:style w:type="character" w:customStyle="1" w:styleId="BalloonTextChar">
    <w:name w:val="Balloon Text Char"/>
    <w:basedOn w:val="DefaultParagraphFont"/>
    <w:link w:val="BalloonText"/>
    <w:uiPriority w:val="99"/>
    <w:semiHidden/>
    <w:rsid w:val="00962A51"/>
    <w:rPr>
      <w:rFonts w:ascii="Tahoma" w:eastAsia="Times New Roman" w:hAnsi="Tahoma" w:cs="Tahoma"/>
      <w:color w:val="0000FF"/>
      <w:sz w:val="16"/>
      <w:szCs w:val="16"/>
    </w:rPr>
  </w:style>
  <w:style w:type="paragraph" w:styleId="ListParagraph">
    <w:name w:val="List Paragraph"/>
    <w:basedOn w:val="Normal"/>
    <w:uiPriority w:val="34"/>
    <w:qFormat/>
    <w:rsid w:val="00962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51"/>
    <w:pPr>
      <w:spacing w:after="0" w:line="240" w:lineRule="auto"/>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962A51"/>
    <w:pPr>
      <w:keepNext/>
      <w:jc w:val="both"/>
      <w:outlineLvl w:val="0"/>
    </w:pPr>
    <w:rPr>
      <w:rFonts w:ascii="ITC Legacy Serif Book" w:hAnsi="ITC Legacy Serif Book"/>
      <w:smallCaps/>
      <w:sz w:val="24"/>
    </w:rPr>
  </w:style>
  <w:style w:type="paragraph" w:styleId="Heading2">
    <w:name w:val="heading 2"/>
    <w:basedOn w:val="Normal"/>
    <w:next w:val="Normal"/>
    <w:link w:val="Heading2Char"/>
    <w:qFormat/>
    <w:rsid w:val="00962A51"/>
    <w:pPr>
      <w:keepNext/>
      <w:jc w:val="both"/>
      <w:outlineLvl w:val="1"/>
    </w:pPr>
    <w:rPr>
      <w:rFonts w:ascii="ITC Legacy Serif Book" w:hAnsi="ITC Legacy Serif Book"/>
      <w:b/>
      <w:smallCaps/>
      <w:sz w:val="24"/>
    </w:rPr>
  </w:style>
  <w:style w:type="paragraph" w:styleId="Heading4">
    <w:name w:val="heading 4"/>
    <w:basedOn w:val="Normal"/>
    <w:next w:val="Normal"/>
    <w:link w:val="Heading4Char"/>
    <w:qFormat/>
    <w:rsid w:val="00962A51"/>
    <w:pPr>
      <w:keepNext/>
      <w:ind w:left="360" w:hanging="360"/>
      <w:jc w:val="both"/>
      <w:outlineLvl w:val="3"/>
    </w:pPr>
    <w:rPr>
      <w:rFonts w:ascii="ITC Legacy Serif Book" w:hAnsi="ITC Legacy Serif Book"/>
      <w:b/>
      <w:smallCaps/>
      <w:sz w:val="24"/>
    </w:rPr>
  </w:style>
  <w:style w:type="paragraph" w:styleId="Heading6">
    <w:name w:val="heading 6"/>
    <w:basedOn w:val="Normal"/>
    <w:next w:val="Normal"/>
    <w:link w:val="Heading6Char"/>
    <w:qFormat/>
    <w:rsid w:val="00962A51"/>
    <w:pPr>
      <w:keepNext/>
      <w:ind w:left="357" w:hanging="357"/>
      <w:jc w:val="both"/>
      <w:outlineLvl w:val="5"/>
    </w:pPr>
    <w:rPr>
      <w:rFonts w:ascii="GillSans" w:hAnsi="GillSan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A51"/>
    <w:rPr>
      <w:rFonts w:ascii="ITC Legacy Serif Book" w:eastAsia="Times New Roman" w:hAnsi="ITC Legacy Serif Book" w:cs="Times New Roman"/>
      <w:smallCaps/>
      <w:color w:val="0000FF"/>
      <w:sz w:val="24"/>
      <w:szCs w:val="20"/>
    </w:rPr>
  </w:style>
  <w:style w:type="character" w:customStyle="1" w:styleId="Heading2Char">
    <w:name w:val="Heading 2 Char"/>
    <w:basedOn w:val="DefaultParagraphFont"/>
    <w:link w:val="Heading2"/>
    <w:rsid w:val="00962A51"/>
    <w:rPr>
      <w:rFonts w:ascii="ITC Legacy Serif Book" w:eastAsia="Times New Roman" w:hAnsi="ITC Legacy Serif Book" w:cs="Times New Roman"/>
      <w:b/>
      <w:smallCaps/>
      <w:color w:val="0000FF"/>
      <w:sz w:val="24"/>
      <w:szCs w:val="20"/>
    </w:rPr>
  </w:style>
  <w:style w:type="character" w:customStyle="1" w:styleId="Heading4Char">
    <w:name w:val="Heading 4 Char"/>
    <w:basedOn w:val="DefaultParagraphFont"/>
    <w:link w:val="Heading4"/>
    <w:rsid w:val="00962A51"/>
    <w:rPr>
      <w:rFonts w:ascii="ITC Legacy Serif Book" w:eastAsia="Times New Roman" w:hAnsi="ITC Legacy Serif Book" w:cs="Times New Roman"/>
      <w:b/>
      <w:smallCaps/>
      <w:color w:val="0000FF"/>
      <w:sz w:val="24"/>
      <w:szCs w:val="20"/>
    </w:rPr>
  </w:style>
  <w:style w:type="character" w:customStyle="1" w:styleId="Heading6Char">
    <w:name w:val="Heading 6 Char"/>
    <w:basedOn w:val="DefaultParagraphFont"/>
    <w:link w:val="Heading6"/>
    <w:rsid w:val="00962A51"/>
    <w:rPr>
      <w:rFonts w:ascii="GillSans" w:eastAsia="Times New Roman" w:hAnsi="GillSans" w:cs="Times New Roman"/>
      <w:i/>
      <w:color w:val="0000FF"/>
      <w:sz w:val="24"/>
      <w:szCs w:val="20"/>
    </w:rPr>
  </w:style>
  <w:style w:type="paragraph" w:styleId="Header">
    <w:name w:val="header"/>
    <w:basedOn w:val="Normal"/>
    <w:link w:val="HeaderChar"/>
    <w:rsid w:val="00962A51"/>
    <w:pPr>
      <w:tabs>
        <w:tab w:val="center" w:pos="4320"/>
        <w:tab w:val="right" w:pos="8640"/>
      </w:tabs>
    </w:pPr>
  </w:style>
  <w:style w:type="character" w:customStyle="1" w:styleId="HeaderChar">
    <w:name w:val="Header Char"/>
    <w:basedOn w:val="DefaultParagraphFont"/>
    <w:link w:val="Header"/>
    <w:rsid w:val="00962A51"/>
    <w:rPr>
      <w:rFonts w:ascii="Arial" w:eastAsia="Times New Roman" w:hAnsi="Arial" w:cs="Times New Roman"/>
      <w:color w:val="0000FF"/>
      <w:sz w:val="20"/>
      <w:szCs w:val="20"/>
    </w:rPr>
  </w:style>
  <w:style w:type="paragraph" w:styleId="Title">
    <w:name w:val="Title"/>
    <w:basedOn w:val="Normal"/>
    <w:link w:val="TitleChar"/>
    <w:qFormat/>
    <w:rsid w:val="00962A51"/>
    <w:pPr>
      <w:jc w:val="center"/>
    </w:pPr>
    <w:rPr>
      <w:rFonts w:ascii="ITC Legacy Serif Book" w:hAnsi="ITC Legacy Serif Book"/>
      <w:b/>
      <w:smallCaps/>
      <w:sz w:val="36"/>
    </w:rPr>
  </w:style>
  <w:style w:type="character" w:customStyle="1" w:styleId="TitleChar">
    <w:name w:val="Title Char"/>
    <w:basedOn w:val="DefaultParagraphFont"/>
    <w:link w:val="Title"/>
    <w:rsid w:val="00962A51"/>
    <w:rPr>
      <w:rFonts w:ascii="ITC Legacy Serif Book" w:eastAsia="Times New Roman" w:hAnsi="ITC Legacy Serif Book" w:cs="Times New Roman"/>
      <w:b/>
      <w:smallCaps/>
      <w:color w:val="0000FF"/>
      <w:sz w:val="36"/>
      <w:szCs w:val="20"/>
    </w:rPr>
  </w:style>
  <w:style w:type="paragraph" w:styleId="Footer">
    <w:name w:val="footer"/>
    <w:basedOn w:val="Normal"/>
    <w:link w:val="FooterChar"/>
    <w:rsid w:val="00962A51"/>
    <w:pPr>
      <w:tabs>
        <w:tab w:val="center" w:pos="4252"/>
        <w:tab w:val="right" w:pos="8504"/>
      </w:tabs>
    </w:pPr>
  </w:style>
  <w:style w:type="character" w:customStyle="1" w:styleId="FooterChar">
    <w:name w:val="Footer Char"/>
    <w:basedOn w:val="DefaultParagraphFont"/>
    <w:link w:val="Footer"/>
    <w:rsid w:val="00962A51"/>
    <w:rPr>
      <w:rFonts w:ascii="Arial" w:eastAsia="Times New Roman" w:hAnsi="Arial" w:cs="Times New Roman"/>
      <w:color w:val="0000FF"/>
      <w:sz w:val="20"/>
      <w:szCs w:val="20"/>
    </w:rPr>
  </w:style>
  <w:style w:type="paragraph" w:styleId="BalloonText">
    <w:name w:val="Balloon Text"/>
    <w:basedOn w:val="Normal"/>
    <w:link w:val="BalloonTextChar"/>
    <w:uiPriority w:val="99"/>
    <w:semiHidden/>
    <w:unhideWhenUsed/>
    <w:rsid w:val="00962A51"/>
    <w:rPr>
      <w:rFonts w:ascii="Tahoma" w:hAnsi="Tahoma" w:cs="Tahoma"/>
      <w:sz w:val="16"/>
      <w:szCs w:val="16"/>
    </w:rPr>
  </w:style>
  <w:style w:type="character" w:customStyle="1" w:styleId="BalloonTextChar">
    <w:name w:val="Balloon Text Char"/>
    <w:basedOn w:val="DefaultParagraphFont"/>
    <w:link w:val="BalloonText"/>
    <w:uiPriority w:val="99"/>
    <w:semiHidden/>
    <w:rsid w:val="00962A51"/>
    <w:rPr>
      <w:rFonts w:ascii="Tahoma" w:eastAsia="Times New Roman" w:hAnsi="Tahoma" w:cs="Tahoma"/>
      <w:color w:val="0000FF"/>
      <w:sz w:val="16"/>
      <w:szCs w:val="16"/>
    </w:rPr>
  </w:style>
  <w:style w:type="paragraph" w:styleId="ListParagraph">
    <w:name w:val="List Paragraph"/>
    <w:basedOn w:val="Normal"/>
    <w:uiPriority w:val="34"/>
    <w:qFormat/>
    <w:rsid w:val="00962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Kloppers</dc:creator>
  <cp:lastModifiedBy>Melanie Bartley</cp:lastModifiedBy>
  <cp:revision>2</cp:revision>
  <dcterms:created xsi:type="dcterms:W3CDTF">2021-07-21T13:35:00Z</dcterms:created>
  <dcterms:modified xsi:type="dcterms:W3CDTF">2021-07-21T13:35:00Z</dcterms:modified>
</cp:coreProperties>
</file>