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61" w:rsidRPr="00890A6B" w:rsidRDefault="009D7161" w:rsidP="007D1EA2">
      <w:pPr>
        <w:jc w:val="center"/>
        <w:rPr>
          <w:rFonts w:ascii="Arial" w:hAnsi="Arial" w:cs="Arial"/>
          <w:sz w:val="22"/>
          <w:szCs w:val="22"/>
          <w:u w:val="single"/>
        </w:rPr>
      </w:pPr>
      <w:bookmarkStart w:id="0" w:name="_GoBack"/>
      <w:bookmarkEnd w:id="0"/>
      <w:r w:rsidRPr="00890A6B">
        <w:rPr>
          <w:rFonts w:ascii="Arial" w:hAnsi="Arial" w:cs="Arial"/>
          <w:sz w:val="22"/>
          <w:szCs w:val="22"/>
          <w:u w:val="single"/>
        </w:rPr>
        <w:t>JOB DESCRIPTION</w:t>
      </w:r>
    </w:p>
    <w:p w:rsidR="003E0513" w:rsidRPr="00890A6B" w:rsidRDefault="003E0513" w:rsidP="007D1EA2">
      <w:pPr>
        <w:jc w:val="center"/>
        <w:rPr>
          <w:rFonts w:ascii="Arial" w:hAnsi="Arial" w:cs="Arial"/>
          <w:sz w:val="22"/>
          <w:szCs w:val="22"/>
        </w:rPr>
      </w:pPr>
    </w:p>
    <w:p w:rsidR="009D7161" w:rsidRPr="00890A6B" w:rsidRDefault="009D7161">
      <w:pPr>
        <w:pStyle w:val="Heading6"/>
        <w:rPr>
          <w:rFonts w:ascii="Arial" w:hAnsi="Arial" w:cs="Arial"/>
          <w:b w:val="0"/>
          <w:sz w:val="22"/>
          <w:szCs w:val="22"/>
        </w:rPr>
      </w:pPr>
      <w:r w:rsidRPr="00890A6B">
        <w:rPr>
          <w:rFonts w:ascii="Arial" w:hAnsi="Arial" w:cs="Arial"/>
          <w:b w:val="0"/>
          <w:sz w:val="22"/>
          <w:szCs w:val="22"/>
        </w:rPr>
        <w:t>JOB TITLE:</w:t>
      </w:r>
      <w:r w:rsidRPr="00890A6B">
        <w:rPr>
          <w:rFonts w:ascii="Arial" w:hAnsi="Arial" w:cs="Arial"/>
          <w:b w:val="0"/>
          <w:sz w:val="22"/>
          <w:szCs w:val="22"/>
        </w:rPr>
        <w:tab/>
      </w:r>
      <w:r w:rsidRPr="00890A6B">
        <w:rPr>
          <w:rFonts w:ascii="Arial" w:hAnsi="Arial" w:cs="Arial"/>
          <w:b w:val="0"/>
          <w:sz w:val="22"/>
          <w:szCs w:val="22"/>
        </w:rPr>
        <w:tab/>
      </w:r>
      <w:r w:rsidR="00890A6B" w:rsidRPr="00890A6B">
        <w:rPr>
          <w:rFonts w:ascii="Arial" w:hAnsi="Arial" w:cs="Arial"/>
          <w:b w:val="0"/>
          <w:sz w:val="22"/>
          <w:szCs w:val="22"/>
        </w:rPr>
        <w:tab/>
      </w:r>
      <w:r w:rsidR="00175851">
        <w:rPr>
          <w:rFonts w:ascii="Arial" w:hAnsi="Arial" w:cs="Arial"/>
          <w:b w:val="0"/>
          <w:sz w:val="22"/>
          <w:szCs w:val="22"/>
        </w:rPr>
        <w:t xml:space="preserve">Finance </w:t>
      </w:r>
      <w:r w:rsidR="00274B3C">
        <w:rPr>
          <w:rFonts w:ascii="Arial" w:hAnsi="Arial" w:cs="Arial"/>
          <w:b w:val="0"/>
          <w:sz w:val="22"/>
          <w:szCs w:val="22"/>
        </w:rPr>
        <w:t>Business Partner</w:t>
      </w:r>
    </w:p>
    <w:p w:rsidR="009D7161" w:rsidRPr="00890A6B" w:rsidRDefault="009D7161">
      <w:pPr>
        <w:tabs>
          <w:tab w:val="left" w:pos="720"/>
        </w:tabs>
        <w:rPr>
          <w:rFonts w:ascii="Arial" w:hAnsi="Arial" w:cs="Arial"/>
          <w:sz w:val="22"/>
          <w:szCs w:val="22"/>
        </w:rPr>
      </w:pPr>
    </w:p>
    <w:p w:rsidR="009D7161" w:rsidRPr="00890A6B" w:rsidRDefault="009D7161">
      <w:pPr>
        <w:tabs>
          <w:tab w:val="left" w:pos="720"/>
        </w:tabs>
        <w:rPr>
          <w:rFonts w:ascii="Arial" w:hAnsi="Arial" w:cs="Arial"/>
          <w:sz w:val="22"/>
          <w:szCs w:val="22"/>
        </w:rPr>
      </w:pPr>
      <w:r w:rsidRPr="00890A6B">
        <w:rPr>
          <w:rFonts w:ascii="Arial" w:hAnsi="Arial" w:cs="Arial"/>
          <w:sz w:val="22"/>
          <w:szCs w:val="22"/>
        </w:rPr>
        <w:t>REPORT TO:</w:t>
      </w:r>
      <w:r w:rsidRPr="00890A6B">
        <w:rPr>
          <w:rFonts w:ascii="Arial" w:hAnsi="Arial" w:cs="Arial"/>
          <w:sz w:val="22"/>
          <w:szCs w:val="22"/>
        </w:rPr>
        <w:tab/>
      </w:r>
      <w:r w:rsidRPr="00890A6B">
        <w:rPr>
          <w:rFonts w:ascii="Arial" w:hAnsi="Arial" w:cs="Arial"/>
          <w:sz w:val="22"/>
          <w:szCs w:val="22"/>
        </w:rPr>
        <w:tab/>
      </w:r>
      <w:r w:rsidR="00890A6B" w:rsidRPr="00890A6B">
        <w:rPr>
          <w:rFonts w:ascii="Arial" w:hAnsi="Arial" w:cs="Arial"/>
          <w:sz w:val="22"/>
          <w:szCs w:val="22"/>
        </w:rPr>
        <w:tab/>
      </w:r>
      <w:r w:rsidR="005668D0">
        <w:rPr>
          <w:rFonts w:ascii="Arial" w:hAnsi="Arial" w:cs="Arial"/>
          <w:sz w:val="22"/>
          <w:szCs w:val="22"/>
        </w:rPr>
        <w:t>H</w:t>
      </w:r>
      <w:r w:rsidR="00274B3C">
        <w:rPr>
          <w:rFonts w:ascii="Arial" w:hAnsi="Arial" w:cs="Arial"/>
          <w:sz w:val="22"/>
          <w:szCs w:val="22"/>
        </w:rPr>
        <w:t>ead of Financial Performance &amp; Reporting</w:t>
      </w:r>
    </w:p>
    <w:p w:rsidR="00890A6B" w:rsidRPr="00890A6B" w:rsidRDefault="00890A6B">
      <w:pPr>
        <w:tabs>
          <w:tab w:val="left" w:pos="720"/>
        </w:tabs>
        <w:rPr>
          <w:rFonts w:ascii="Arial" w:hAnsi="Arial" w:cs="Arial"/>
          <w:sz w:val="22"/>
          <w:szCs w:val="22"/>
        </w:rPr>
      </w:pPr>
    </w:p>
    <w:p w:rsidR="00890A6B" w:rsidRPr="00890A6B" w:rsidRDefault="00890A6B" w:rsidP="00890A6B">
      <w:pPr>
        <w:tabs>
          <w:tab w:val="left" w:pos="720"/>
        </w:tabs>
        <w:ind w:left="2880" w:hanging="2880"/>
        <w:rPr>
          <w:rFonts w:ascii="Arial" w:hAnsi="Arial" w:cs="Arial"/>
          <w:sz w:val="22"/>
          <w:szCs w:val="22"/>
        </w:rPr>
      </w:pPr>
      <w:r w:rsidRPr="00890A6B">
        <w:rPr>
          <w:rFonts w:ascii="Arial" w:hAnsi="Arial" w:cs="Arial"/>
          <w:sz w:val="22"/>
          <w:szCs w:val="22"/>
        </w:rPr>
        <w:t>DI</w:t>
      </w:r>
      <w:r w:rsidR="00913C7E">
        <w:rPr>
          <w:rFonts w:ascii="Arial" w:hAnsi="Arial" w:cs="Arial"/>
          <w:sz w:val="22"/>
          <w:szCs w:val="22"/>
        </w:rPr>
        <w:t>RECT REPORTS</w:t>
      </w:r>
      <w:r w:rsidRPr="00890A6B">
        <w:rPr>
          <w:rFonts w:ascii="Arial" w:hAnsi="Arial" w:cs="Arial"/>
          <w:sz w:val="22"/>
          <w:szCs w:val="22"/>
        </w:rPr>
        <w:t xml:space="preserve">:  </w:t>
      </w:r>
      <w:r w:rsidR="00913C7E">
        <w:rPr>
          <w:rFonts w:ascii="Arial" w:hAnsi="Arial" w:cs="Arial"/>
          <w:sz w:val="22"/>
          <w:szCs w:val="22"/>
        </w:rPr>
        <w:tab/>
      </w:r>
      <w:r w:rsidR="00274B3C">
        <w:rPr>
          <w:rFonts w:ascii="Arial" w:hAnsi="Arial" w:cs="Arial"/>
          <w:sz w:val="22"/>
          <w:szCs w:val="22"/>
        </w:rPr>
        <w:t>Assistant Management Accountant</w:t>
      </w:r>
    </w:p>
    <w:p w:rsidR="00F6689C" w:rsidRPr="00890A6B" w:rsidRDefault="00F6689C">
      <w:pPr>
        <w:tabs>
          <w:tab w:val="left" w:pos="720"/>
        </w:tabs>
        <w:rPr>
          <w:rFonts w:ascii="Arial" w:hAnsi="Arial" w:cs="Arial"/>
          <w:sz w:val="22"/>
          <w:szCs w:val="22"/>
        </w:rPr>
      </w:pPr>
    </w:p>
    <w:p w:rsidR="009D7161" w:rsidRPr="00890A6B" w:rsidRDefault="00EC530D">
      <w:pPr>
        <w:tabs>
          <w:tab w:val="left" w:pos="720"/>
        </w:tabs>
        <w:rPr>
          <w:rFonts w:ascii="Arial" w:hAnsi="Arial" w:cs="Arial"/>
          <w:sz w:val="22"/>
          <w:szCs w:val="22"/>
          <w:u w:val="single"/>
        </w:rPr>
      </w:pPr>
      <w:r w:rsidRPr="00890A6B">
        <w:rPr>
          <w:rFonts w:ascii="Arial" w:hAnsi="Arial" w:cs="Arial"/>
          <w:sz w:val="22"/>
          <w:szCs w:val="22"/>
          <w:u w:val="single"/>
        </w:rPr>
        <w:t>MAIN PURPOSE OF JOB</w:t>
      </w:r>
    </w:p>
    <w:p w:rsidR="00EC530D" w:rsidRPr="00890A6B" w:rsidRDefault="00EC530D">
      <w:pPr>
        <w:tabs>
          <w:tab w:val="left" w:pos="720"/>
        </w:tabs>
        <w:rPr>
          <w:rFonts w:ascii="Arial" w:hAnsi="Arial" w:cs="Arial"/>
          <w:sz w:val="22"/>
          <w:szCs w:val="22"/>
        </w:rPr>
      </w:pPr>
    </w:p>
    <w:p w:rsidR="00890A6B" w:rsidRPr="00890A6B" w:rsidRDefault="00890A6B" w:rsidP="00BA3939">
      <w:pPr>
        <w:tabs>
          <w:tab w:val="left" w:pos="720"/>
          <w:tab w:val="left" w:pos="8910"/>
        </w:tabs>
        <w:jc w:val="both"/>
        <w:rPr>
          <w:rFonts w:ascii="Arial" w:hAnsi="Arial" w:cs="Arial"/>
          <w:sz w:val="22"/>
          <w:szCs w:val="22"/>
          <w:lang w:eastAsia="en-GB"/>
        </w:rPr>
      </w:pPr>
      <w:r w:rsidRPr="00890A6B">
        <w:rPr>
          <w:rFonts w:ascii="Arial" w:hAnsi="Arial" w:cs="Arial"/>
          <w:sz w:val="22"/>
          <w:szCs w:val="22"/>
          <w:lang w:eastAsia="en-GB"/>
        </w:rPr>
        <w:t xml:space="preserve">To </w:t>
      </w:r>
      <w:r w:rsidR="00274B3C">
        <w:rPr>
          <w:rFonts w:ascii="Arial" w:hAnsi="Arial" w:cs="Arial"/>
          <w:sz w:val="22"/>
          <w:szCs w:val="22"/>
          <w:lang w:eastAsia="en-GB"/>
        </w:rPr>
        <w:t xml:space="preserve">successfully develop strong relationships with a range of key stakeholders and </w:t>
      </w:r>
      <w:r w:rsidRPr="00890A6B">
        <w:rPr>
          <w:rFonts w:ascii="Arial" w:hAnsi="Arial" w:cs="Arial"/>
          <w:sz w:val="22"/>
          <w:szCs w:val="22"/>
          <w:lang w:eastAsia="en-GB"/>
        </w:rPr>
        <w:t>be responsible for supporting and driving forward the Charity / Hospital's management reporting, to ensure they are carried out efficiently, effectively and in line with best practice and charity guidelines.</w:t>
      </w:r>
      <w:r w:rsidR="000327B7">
        <w:rPr>
          <w:rFonts w:ascii="Arial" w:hAnsi="Arial" w:cs="Arial"/>
          <w:sz w:val="22"/>
          <w:szCs w:val="22"/>
          <w:lang w:eastAsia="en-GB"/>
        </w:rPr>
        <w:t xml:space="preserve"> To deliver a high quality finance business partnering service to key stakeholders by driving action and change across the business to improve efficiencies and processes. </w:t>
      </w:r>
    </w:p>
    <w:p w:rsidR="00890A6B" w:rsidRPr="00890A6B" w:rsidRDefault="00890A6B" w:rsidP="00BA3939">
      <w:pPr>
        <w:tabs>
          <w:tab w:val="left" w:pos="720"/>
          <w:tab w:val="left" w:pos="8910"/>
        </w:tabs>
        <w:jc w:val="both"/>
        <w:rPr>
          <w:rFonts w:ascii="Arial" w:hAnsi="Arial" w:cs="Arial"/>
          <w:sz w:val="22"/>
          <w:szCs w:val="22"/>
          <w:lang w:eastAsia="en-GB"/>
        </w:rPr>
      </w:pPr>
    </w:p>
    <w:p w:rsidR="00EC530D" w:rsidRPr="00890A6B" w:rsidRDefault="00EC530D" w:rsidP="00BA3939">
      <w:pPr>
        <w:tabs>
          <w:tab w:val="left" w:pos="720"/>
          <w:tab w:val="left" w:pos="8910"/>
        </w:tabs>
        <w:jc w:val="both"/>
        <w:rPr>
          <w:rFonts w:ascii="Arial" w:hAnsi="Arial" w:cs="Arial"/>
          <w:sz w:val="22"/>
          <w:szCs w:val="22"/>
        </w:rPr>
      </w:pPr>
      <w:r w:rsidRPr="00890A6B">
        <w:rPr>
          <w:rFonts w:ascii="Arial" w:hAnsi="Arial" w:cs="Arial"/>
          <w:sz w:val="22"/>
          <w:szCs w:val="22"/>
        </w:rPr>
        <w:t xml:space="preserve">As a </w:t>
      </w:r>
      <w:r w:rsidR="00081FDC" w:rsidRPr="00890A6B">
        <w:rPr>
          <w:rFonts w:ascii="Arial" w:hAnsi="Arial" w:cs="Arial"/>
          <w:sz w:val="22"/>
          <w:szCs w:val="22"/>
        </w:rPr>
        <w:t>senior representative of the finance team</w:t>
      </w:r>
      <w:r w:rsidRPr="00890A6B">
        <w:rPr>
          <w:rFonts w:ascii="Arial" w:hAnsi="Arial" w:cs="Arial"/>
          <w:sz w:val="22"/>
          <w:szCs w:val="22"/>
        </w:rPr>
        <w:t xml:space="preserve"> you are responsible for </w:t>
      </w:r>
      <w:r w:rsidR="00B914F6" w:rsidRPr="00890A6B">
        <w:rPr>
          <w:rFonts w:ascii="Arial" w:hAnsi="Arial" w:cs="Arial"/>
          <w:sz w:val="22"/>
          <w:szCs w:val="22"/>
        </w:rPr>
        <w:t>supporting</w:t>
      </w:r>
      <w:r w:rsidR="002416F4" w:rsidRPr="00890A6B">
        <w:rPr>
          <w:rFonts w:ascii="Arial" w:hAnsi="Arial" w:cs="Arial"/>
          <w:sz w:val="22"/>
          <w:szCs w:val="22"/>
        </w:rPr>
        <w:t xml:space="preserve"> </w:t>
      </w:r>
      <w:r w:rsidR="00890A6B" w:rsidRPr="00890A6B">
        <w:rPr>
          <w:rFonts w:ascii="Arial" w:hAnsi="Arial" w:cs="Arial"/>
          <w:sz w:val="22"/>
          <w:szCs w:val="22"/>
        </w:rPr>
        <w:t xml:space="preserve">the </w:t>
      </w:r>
      <w:r w:rsidR="00274B3C">
        <w:rPr>
          <w:rFonts w:ascii="Arial" w:hAnsi="Arial" w:cs="Arial"/>
          <w:sz w:val="22"/>
          <w:szCs w:val="22"/>
        </w:rPr>
        <w:t xml:space="preserve">Head of Financial Performance &amp; Reporting </w:t>
      </w:r>
      <w:r w:rsidR="002416F4" w:rsidRPr="00890A6B">
        <w:rPr>
          <w:rFonts w:ascii="Arial" w:hAnsi="Arial" w:cs="Arial"/>
          <w:sz w:val="22"/>
          <w:szCs w:val="22"/>
        </w:rPr>
        <w:t xml:space="preserve">and deputising </w:t>
      </w:r>
      <w:r w:rsidR="00E213A3" w:rsidRPr="00890A6B">
        <w:rPr>
          <w:rFonts w:ascii="Arial" w:hAnsi="Arial" w:cs="Arial"/>
          <w:sz w:val="22"/>
          <w:szCs w:val="22"/>
        </w:rPr>
        <w:t>as necessary. Play a key role</w:t>
      </w:r>
      <w:r w:rsidR="00B914F6" w:rsidRPr="00890A6B">
        <w:rPr>
          <w:rFonts w:ascii="Arial" w:hAnsi="Arial" w:cs="Arial"/>
          <w:sz w:val="22"/>
          <w:szCs w:val="22"/>
        </w:rPr>
        <w:t xml:space="preserve"> in </w:t>
      </w:r>
      <w:r w:rsidR="00E213A3" w:rsidRPr="00890A6B">
        <w:rPr>
          <w:rFonts w:ascii="Arial" w:hAnsi="Arial" w:cs="Arial"/>
          <w:sz w:val="22"/>
          <w:szCs w:val="22"/>
        </w:rPr>
        <w:t xml:space="preserve">timely and accurate </w:t>
      </w:r>
      <w:r w:rsidR="00B914F6" w:rsidRPr="00890A6B">
        <w:rPr>
          <w:rFonts w:ascii="Arial" w:hAnsi="Arial" w:cs="Arial"/>
          <w:sz w:val="22"/>
          <w:szCs w:val="22"/>
        </w:rPr>
        <w:t xml:space="preserve">reporting </w:t>
      </w:r>
      <w:r w:rsidR="00E213A3" w:rsidRPr="00890A6B">
        <w:rPr>
          <w:rFonts w:ascii="Arial" w:hAnsi="Arial" w:cs="Arial"/>
          <w:sz w:val="22"/>
          <w:szCs w:val="22"/>
        </w:rPr>
        <w:t xml:space="preserve">of financial </w:t>
      </w:r>
      <w:r w:rsidR="008D738C" w:rsidRPr="00890A6B">
        <w:rPr>
          <w:rFonts w:ascii="Arial" w:hAnsi="Arial" w:cs="Arial"/>
          <w:sz w:val="22"/>
          <w:szCs w:val="22"/>
        </w:rPr>
        <w:t xml:space="preserve">and </w:t>
      </w:r>
      <w:r w:rsidR="002E75CA">
        <w:rPr>
          <w:rFonts w:ascii="Arial" w:hAnsi="Arial" w:cs="Arial"/>
          <w:sz w:val="22"/>
          <w:szCs w:val="22"/>
        </w:rPr>
        <w:t xml:space="preserve">management reporting </w:t>
      </w:r>
      <w:r w:rsidR="00E213A3" w:rsidRPr="00890A6B">
        <w:rPr>
          <w:rFonts w:ascii="Arial" w:hAnsi="Arial" w:cs="Arial"/>
          <w:sz w:val="22"/>
          <w:szCs w:val="22"/>
        </w:rPr>
        <w:t>information</w:t>
      </w:r>
      <w:r w:rsidR="008D738C" w:rsidRPr="00890A6B">
        <w:rPr>
          <w:rFonts w:ascii="Arial" w:hAnsi="Arial" w:cs="Arial"/>
          <w:sz w:val="22"/>
          <w:szCs w:val="22"/>
        </w:rPr>
        <w:t xml:space="preserve"> of the hospital</w:t>
      </w:r>
      <w:r w:rsidR="00426A8E">
        <w:rPr>
          <w:rFonts w:ascii="Arial" w:hAnsi="Arial" w:cs="Arial"/>
          <w:sz w:val="22"/>
          <w:szCs w:val="22"/>
        </w:rPr>
        <w:t xml:space="preserve"> for over 30 departments</w:t>
      </w:r>
      <w:r w:rsidR="00E213A3" w:rsidRPr="00890A6B">
        <w:rPr>
          <w:rFonts w:ascii="Arial" w:hAnsi="Arial" w:cs="Arial"/>
          <w:sz w:val="22"/>
          <w:szCs w:val="22"/>
        </w:rPr>
        <w:t>.</w:t>
      </w:r>
      <w:r w:rsidR="008D738C" w:rsidRPr="00890A6B">
        <w:rPr>
          <w:rFonts w:ascii="Arial" w:hAnsi="Arial" w:cs="Arial"/>
          <w:sz w:val="22"/>
          <w:szCs w:val="22"/>
        </w:rPr>
        <w:t xml:space="preserve"> </w:t>
      </w:r>
      <w:r w:rsidR="00E213A3" w:rsidRPr="00890A6B">
        <w:rPr>
          <w:rFonts w:ascii="Arial" w:hAnsi="Arial" w:cs="Arial"/>
          <w:sz w:val="22"/>
          <w:szCs w:val="22"/>
        </w:rPr>
        <w:t xml:space="preserve"> </w:t>
      </w:r>
      <w:r w:rsidR="00DF4959">
        <w:rPr>
          <w:rFonts w:ascii="Arial" w:hAnsi="Arial" w:cs="Arial"/>
          <w:sz w:val="22"/>
          <w:szCs w:val="22"/>
        </w:rPr>
        <w:t>There is currently one line management responsibility for this post, the Assistant Management Accountant.</w:t>
      </w:r>
    </w:p>
    <w:p w:rsidR="00A421B1" w:rsidRPr="00890A6B" w:rsidRDefault="00A421B1" w:rsidP="00C624EA">
      <w:pPr>
        <w:tabs>
          <w:tab w:val="left" w:pos="540"/>
          <w:tab w:val="left" w:pos="8910"/>
        </w:tabs>
        <w:rPr>
          <w:rFonts w:ascii="Arial" w:hAnsi="Arial" w:cs="Arial"/>
          <w:sz w:val="22"/>
          <w:szCs w:val="22"/>
          <w:u w:val="single"/>
        </w:rPr>
      </w:pPr>
    </w:p>
    <w:p w:rsidR="00720C31" w:rsidRPr="00890A6B" w:rsidRDefault="00C624EA" w:rsidP="0016298A">
      <w:pPr>
        <w:tabs>
          <w:tab w:val="left" w:pos="540"/>
          <w:tab w:val="left" w:pos="8910"/>
        </w:tabs>
        <w:jc w:val="both"/>
        <w:rPr>
          <w:rFonts w:ascii="Arial" w:hAnsi="Arial" w:cs="Arial"/>
          <w:sz w:val="22"/>
          <w:szCs w:val="22"/>
          <w:u w:val="single"/>
        </w:rPr>
      </w:pPr>
      <w:r w:rsidRPr="00890A6B">
        <w:rPr>
          <w:rFonts w:ascii="Arial" w:hAnsi="Arial" w:cs="Arial"/>
          <w:sz w:val="22"/>
          <w:szCs w:val="22"/>
          <w:u w:val="single"/>
        </w:rPr>
        <w:t>Accountabilities</w:t>
      </w:r>
    </w:p>
    <w:p w:rsidR="00C624EA" w:rsidRPr="00890A6B" w:rsidRDefault="00C624EA" w:rsidP="0016298A">
      <w:pPr>
        <w:numPr>
          <w:ilvl w:val="0"/>
          <w:numId w:val="10"/>
        </w:numPr>
        <w:tabs>
          <w:tab w:val="clear" w:pos="720"/>
          <w:tab w:val="left" w:pos="567"/>
        </w:tabs>
        <w:ind w:left="567" w:hanging="283"/>
        <w:jc w:val="both"/>
        <w:rPr>
          <w:rFonts w:ascii="Arial" w:hAnsi="Arial" w:cs="Arial"/>
          <w:sz w:val="22"/>
          <w:szCs w:val="22"/>
        </w:rPr>
      </w:pPr>
      <w:r w:rsidRPr="00890A6B">
        <w:rPr>
          <w:rFonts w:ascii="Arial" w:hAnsi="Arial" w:cs="Arial"/>
          <w:sz w:val="22"/>
          <w:szCs w:val="22"/>
        </w:rPr>
        <w:t>Lead, motivate, supervise and</w:t>
      </w:r>
      <w:r w:rsidR="00351C84" w:rsidRPr="00890A6B">
        <w:rPr>
          <w:rFonts w:ascii="Arial" w:hAnsi="Arial" w:cs="Arial"/>
          <w:sz w:val="22"/>
          <w:szCs w:val="22"/>
        </w:rPr>
        <w:t>,</w:t>
      </w:r>
      <w:r w:rsidRPr="00890A6B">
        <w:rPr>
          <w:rFonts w:ascii="Arial" w:hAnsi="Arial" w:cs="Arial"/>
          <w:sz w:val="22"/>
          <w:szCs w:val="22"/>
        </w:rPr>
        <w:t xml:space="preserve"> where appropriate, train staff.</w:t>
      </w:r>
    </w:p>
    <w:p w:rsidR="00C624EA" w:rsidRPr="00890A6B" w:rsidRDefault="00441194" w:rsidP="0016298A">
      <w:pPr>
        <w:numPr>
          <w:ilvl w:val="0"/>
          <w:numId w:val="10"/>
        </w:numPr>
        <w:tabs>
          <w:tab w:val="clear" w:pos="720"/>
          <w:tab w:val="left" w:pos="567"/>
        </w:tabs>
        <w:ind w:left="567" w:hanging="283"/>
        <w:jc w:val="both"/>
        <w:rPr>
          <w:rFonts w:ascii="Arial" w:hAnsi="Arial" w:cs="Arial"/>
          <w:sz w:val="22"/>
          <w:szCs w:val="22"/>
        </w:rPr>
      </w:pPr>
      <w:r>
        <w:rPr>
          <w:rFonts w:ascii="Arial" w:hAnsi="Arial" w:cs="Arial"/>
          <w:sz w:val="22"/>
          <w:szCs w:val="22"/>
        </w:rPr>
        <w:t xml:space="preserve">Alongside the delivery of the management accounts will be the effective communication of the </w:t>
      </w:r>
      <w:r w:rsidR="00D72F5F">
        <w:rPr>
          <w:rFonts w:ascii="Arial" w:hAnsi="Arial" w:cs="Arial"/>
          <w:sz w:val="22"/>
          <w:szCs w:val="22"/>
        </w:rPr>
        <w:t>numbers to the wider business both finan</w:t>
      </w:r>
      <w:r w:rsidR="00B841C6">
        <w:rPr>
          <w:rFonts w:ascii="Arial" w:hAnsi="Arial" w:cs="Arial"/>
          <w:sz w:val="22"/>
          <w:szCs w:val="22"/>
        </w:rPr>
        <w:t>ce and non-finance.</w:t>
      </w:r>
    </w:p>
    <w:p w:rsidR="00C624EA" w:rsidRPr="00890A6B" w:rsidRDefault="00C624EA" w:rsidP="0016298A">
      <w:pPr>
        <w:numPr>
          <w:ilvl w:val="0"/>
          <w:numId w:val="10"/>
        </w:numPr>
        <w:tabs>
          <w:tab w:val="clear" w:pos="720"/>
          <w:tab w:val="left" w:pos="567"/>
        </w:tabs>
        <w:ind w:left="567" w:hanging="283"/>
        <w:jc w:val="both"/>
        <w:rPr>
          <w:rFonts w:ascii="Arial" w:hAnsi="Arial" w:cs="Arial"/>
          <w:sz w:val="22"/>
          <w:szCs w:val="22"/>
        </w:rPr>
      </w:pPr>
      <w:r w:rsidRPr="00890A6B">
        <w:rPr>
          <w:rFonts w:ascii="Arial" w:hAnsi="Arial" w:cs="Arial"/>
          <w:sz w:val="22"/>
          <w:szCs w:val="22"/>
        </w:rPr>
        <w:t>Implementation of the Hospital’s policies and procedures within the department.</w:t>
      </w:r>
    </w:p>
    <w:p w:rsidR="00C624EA" w:rsidRPr="00890A6B" w:rsidRDefault="00C624EA" w:rsidP="0016298A">
      <w:pPr>
        <w:numPr>
          <w:ilvl w:val="0"/>
          <w:numId w:val="10"/>
        </w:numPr>
        <w:tabs>
          <w:tab w:val="clear" w:pos="720"/>
          <w:tab w:val="left" w:pos="567"/>
        </w:tabs>
        <w:ind w:left="567" w:hanging="283"/>
        <w:jc w:val="both"/>
        <w:rPr>
          <w:rFonts w:ascii="Arial" w:hAnsi="Arial" w:cs="Arial"/>
          <w:sz w:val="22"/>
          <w:szCs w:val="22"/>
        </w:rPr>
      </w:pPr>
      <w:r w:rsidRPr="00890A6B">
        <w:rPr>
          <w:rFonts w:ascii="Arial" w:hAnsi="Arial" w:cs="Arial"/>
          <w:sz w:val="22"/>
          <w:szCs w:val="22"/>
        </w:rPr>
        <w:t>Ensure compliance with all relevant legislation, standards and procedures.</w:t>
      </w:r>
    </w:p>
    <w:p w:rsidR="00C624EA" w:rsidRPr="00890A6B" w:rsidRDefault="00C624EA" w:rsidP="0016298A">
      <w:pPr>
        <w:numPr>
          <w:ilvl w:val="0"/>
          <w:numId w:val="10"/>
        </w:numPr>
        <w:tabs>
          <w:tab w:val="clear" w:pos="720"/>
          <w:tab w:val="left" w:pos="567"/>
        </w:tabs>
        <w:ind w:left="567" w:hanging="283"/>
        <w:jc w:val="both"/>
        <w:rPr>
          <w:rFonts w:ascii="Arial" w:hAnsi="Arial" w:cs="Arial"/>
          <w:sz w:val="22"/>
          <w:szCs w:val="22"/>
        </w:rPr>
      </w:pPr>
      <w:r w:rsidRPr="00890A6B">
        <w:rPr>
          <w:rFonts w:ascii="Arial" w:hAnsi="Arial" w:cs="Arial"/>
          <w:sz w:val="22"/>
          <w:szCs w:val="22"/>
        </w:rPr>
        <w:t>Ensure the development, implementation, monitoring and review of department working processes and/or standards of practice, policies, procedures and protocols.</w:t>
      </w:r>
    </w:p>
    <w:p w:rsidR="003E0513" w:rsidRPr="00890A6B" w:rsidRDefault="003E0513" w:rsidP="0016298A">
      <w:pPr>
        <w:tabs>
          <w:tab w:val="left" w:pos="720"/>
          <w:tab w:val="left" w:pos="8910"/>
        </w:tabs>
        <w:jc w:val="both"/>
        <w:rPr>
          <w:rFonts w:ascii="Arial" w:hAnsi="Arial" w:cs="Arial"/>
          <w:sz w:val="22"/>
          <w:szCs w:val="22"/>
        </w:rPr>
      </w:pPr>
    </w:p>
    <w:p w:rsidR="00720C31" w:rsidRPr="00890A6B" w:rsidRDefault="00B33A8A" w:rsidP="0016298A">
      <w:pPr>
        <w:tabs>
          <w:tab w:val="left" w:pos="720"/>
          <w:tab w:val="left" w:pos="8910"/>
        </w:tabs>
        <w:jc w:val="both"/>
        <w:rPr>
          <w:rFonts w:ascii="Arial" w:hAnsi="Arial" w:cs="Arial"/>
          <w:sz w:val="22"/>
          <w:szCs w:val="22"/>
          <w:u w:val="single"/>
        </w:rPr>
      </w:pPr>
      <w:r w:rsidRPr="00890A6B">
        <w:rPr>
          <w:rFonts w:ascii="Arial" w:hAnsi="Arial" w:cs="Arial"/>
          <w:sz w:val="22"/>
          <w:szCs w:val="22"/>
          <w:u w:val="single"/>
        </w:rPr>
        <w:t>Key Duties</w:t>
      </w:r>
    </w:p>
    <w:p w:rsidR="007C7B50" w:rsidRPr="00480FF9" w:rsidRDefault="00480FF9" w:rsidP="00480FF9">
      <w:pPr>
        <w:numPr>
          <w:ilvl w:val="0"/>
          <w:numId w:val="18"/>
        </w:numPr>
        <w:tabs>
          <w:tab w:val="left" w:pos="0"/>
          <w:tab w:val="left" w:pos="567"/>
          <w:tab w:val="left" w:pos="8910"/>
        </w:tabs>
        <w:ind w:left="567"/>
        <w:jc w:val="both"/>
        <w:rPr>
          <w:rFonts w:ascii="Arial" w:hAnsi="Arial" w:cs="Arial"/>
          <w:sz w:val="22"/>
          <w:szCs w:val="22"/>
        </w:rPr>
      </w:pPr>
      <w:r>
        <w:rPr>
          <w:rFonts w:ascii="Arial" w:hAnsi="Arial" w:cs="Arial"/>
          <w:sz w:val="22"/>
          <w:szCs w:val="22"/>
        </w:rPr>
        <w:t>Manage</w:t>
      </w:r>
      <w:r w:rsidR="00084722">
        <w:rPr>
          <w:rFonts w:ascii="Arial" w:hAnsi="Arial" w:cs="Arial"/>
          <w:sz w:val="22"/>
          <w:szCs w:val="22"/>
        </w:rPr>
        <w:t xml:space="preserve"> the p</w:t>
      </w:r>
      <w:r w:rsidR="005B31CF" w:rsidRPr="00890A6B">
        <w:rPr>
          <w:rFonts w:ascii="Arial" w:hAnsi="Arial" w:cs="Arial"/>
          <w:sz w:val="22"/>
          <w:szCs w:val="22"/>
        </w:rPr>
        <w:t xml:space="preserve">reparation </w:t>
      </w:r>
      <w:r w:rsidR="002E38A6" w:rsidRPr="00890A6B">
        <w:rPr>
          <w:rFonts w:ascii="Arial" w:hAnsi="Arial" w:cs="Arial"/>
          <w:sz w:val="22"/>
          <w:szCs w:val="22"/>
        </w:rPr>
        <w:t xml:space="preserve">and review </w:t>
      </w:r>
      <w:r w:rsidR="005B31CF" w:rsidRPr="00890A6B">
        <w:rPr>
          <w:rFonts w:ascii="Arial" w:hAnsi="Arial" w:cs="Arial"/>
          <w:sz w:val="22"/>
          <w:szCs w:val="22"/>
        </w:rPr>
        <w:t>of monthly management accounts</w:t>
      </w:r>
      <w:r w:rsidR="00A179D2">
        <w:rPr>
          <w:rFonts w:ascii="Arial" w:hAnsi="Arial" w:cs="Arial"/>
          <w:sz w:val="22"/>
          <w:szCs w:val="22"/>
        </w:rPr>
        <w:t>,</w:t>
      </w:r>
      <w:r w:rsidR="005B31CF" w:rsidRPr="00890A6B">
        <w:rPr>
          <w:rFonts w:ascii="Arial" w:hAnsi="Arial" w:cs="Arial"/>
          <w:sz w:val="22"/>
          <w:szCs w:val="22"/>
        </w:rPr>
        <w:t xml:space="preserve"> for the hospital</w:t>
      </w:r>
      <w:r w:rsidR="006D0EFF" w:rsidRPr="00890A6B">
        <w:rPr>
          <w:rFonts w:ascii="Arial" w:hAnsi="Arial" w:cs="Arial"/>
          <w:sz w:val="22"/>
          <w:szCs w:val="22"/>
        </w:rPr>
        <w:t xml:space="preserve"> and related funds</w:t>
      </w:r>
      <w:r w:rsidR="007C7B50">
        <w:rPr>
          <w:rFonts w:ascii="Arial" w:hAnsi="Arial" w:cs="Arial"/>
          <w:sz w:val="22"/>
          <w:szCs w:val="22"/>
        </w:rPr>
        <w:t xml:space="preserve">, to include variance analysis and </w:t>
      </w:r>
      <w:r w:rsidR="003066F8">
        <w:rPr>
          <w:rFonts w:ascii="Arial" w:hAnsi="Arial" w:cs="Arial"/>
          <w:sz w:val="22"/>
          <w:szCs w:val="22"/>
        </w:rPr>
        <w:t xml:space="preserve">reconciliations with </w:t>
      </w:r>
      <w:r w:rsidR="007C7B50">
        <w:rPr>
          <w:rFonts w:ascii="Arial" w:hAnsi="Arial" w:cs="Arial"/>
          <w:sz w:val="22"/>
          <w:szCs w:val="22"/>
        </w:rPr>
        <w:t>supporting schedules</w:t>
      </w:r>
      <w:r w:rsidR="005B31CF" w:rsidRPr="00890A6B">
        <w:rPr>
          <w:rFonts w:ascii="Arial" w:hAnsi="Arial" w:cs="Arial"/>
          <w:sz w:val="22"/>
          <w:szCs w:val="22"/>
        </w:rPr>
        <w:t>.</w:t>
      </w:r>
    </w:p>
    <w:p w:rsidR="00426A8E" w:rsidRDefault="00426A8E" w:rsidP="00F87E1A">
      <w:pPr>
        <w:numPr>
          <w:ilvl w:val="0"/>
          <w:numId w:val="18"/>
        </w:numPr>
        <w:tabs>
          <w:tab w:val="left" w:pos="0"/>
          <w:tab w:val="left" w:pos="567"/>
          <w:tab w:val="left" w:pos="8910"/>
        </w:tabs>
        <w:ind w:left="567"/>
        <w:jc w:val="both"/>
        <w:rPr>
          <w:rFonts w:ascii="Arial" w:hAnsi="Arial" w:cs="Arial"/>
          <w:sz w:val="22"/>
          <w:szCs w:val="22"/>
        </w:rPr>
      </w:pPr>
      <w:r>
        <w:rPr>
          <w:rFonts w:ascii="Arial" w:hAnsi="Arial" w:cs="Arial"/>
          <w:sz w:val="22"/>
          <w:szCs w:val="22"/>
        </w:rPr>
        <w:t>Develop relationships and provide analytical insight and targeted reporting to further improve the businesses understanding of financial performance</w:t>
      </w:r>
      <w:r w:rsidR="00480FF9">
        <w:rPr>
          <w:rFonts w:ascii="Arial" w:hAnsi="Arial" w:cs="Arial"/>
          <w:sz w:val="22"/>
          <w:szCs w:val="22"/>
        </w:rPr>
        <w:t>.</w:t>
      </w:r>
    </w:p>
    <w:p w:rsidR="00B14830" w:rsidRDefault="00062F63" w:rsidP="00B14830">
      <w:pPr>
        <w:numPr>
          <w:ilvl w:val="0"/>
          <w:numId w:val="18"/>
        </w:numPr>
        <w:tabs>
          <w:tab w:val="left" w:pos="0"/>
          <w:tab w:val="left" w:pos="567"/>
          <w:tab w:val="left" w:pos="8910"/>
        </w:tabs>
        <w:ind w:left="567"/>
        <w:jc w:val="both"/>
        <w:rPr>
          <w:rFonts w:ascii="Arial" w:hAnsi="Arial" w:cs="Arial"/>
          <w:sz w:val="22"/>
          <w:szCs w:val="22"/>
        </w:rPr>
      </w:pPr>
      <w:r>
        <w:rPr>
          <w:rFonts w:ascii="Arial" w:hAnsi="Arial" w:cs="Arial"/>
          <w:sz w:val="22"/>
          <w:szCs w:val="22"/>
        </w:rPr>
        <w:t>Engaging with the operations team at a service level helping to improve overall service performance through monthly review meetings and distribution</w:t>
      </w:r>
      <w:r w:rsidR="00B14830" w:rsidRPr="00B14830">
        <w:rPr>
          <w:rFonts w:ascii="Arial" w:hAnsi="Arial" w:cs="Arial"/>
          <w:sz w:val="22"/>
          <w:szCs w:val="22"/>
        </w:rPr>
        <w:t xml:space="preserve"> </w:t>
      </w:r>
      <w:r>
        <w:rPr>
          <w:rFonts w:ascii="Arial" w:hAnsi="Arial" w:cs="Arial"/>
          <w:sz w:val="22"/>
          <w:szCs w:val="22"/>
        </w:rPr>
        <w:t xml:space="preserve">of </w:t>
      </w:r>
      <w:r w:rsidR="00B14830" w:rsidRPr="00B14830">
        <w:rPr>
          <w:rFonts w:ascii="Arial" w:hAnsi="Arial" w:cs="Arial"/>
          <w:sz w:val="22"/>
          <w:szCs w:val="22"/>
        </w:rPr>
        <w:t>management acco</w:t>
      </w:r>
      <w:r w:rsidR="00B14830">
        <w:rPr>
          <w:rFonts w:ascii="Arial" w:hAnsi="Arial" w:cs="Arial"/>
          <w:sz w:val="22"/>
          <w:szCs w:val="22"/>
        </w:rPr>
        <w:t>unts with</w:t>
      </w:r>
      <w:r w:rsidR="00B14830" w:rsidRPr="00B14830">
        <w:rPr>
          <w:rFonts w:ascii="Arial" w:hAnsi="Arial" w:cs="Arial"/>
          <w:sz w:val="22"/>
          <w:szCs w:val="22"/>
        </w:rPr>
        <w:t xml:space="preserve"> commentary. </w:t>
      </w:r>
    </w:p>
    <w:p w:rsidR="00426A8E" w:rsidRPr="00B14830" w:rsidRDefault="00426A8E" w:rsidP="00B14830">
      <w:pPr>
        <w:numPr>
          <w:ilvl w:val="0"/>
          <w:numId w:val="18"/>
        </w:numPr>
        <w:tabs>
          <w:tab w:val="left" w:pos="0"/>
          <w:tab w:val="left" w:pos="567"/>
          <w:tab w:val="left" w:pos="8910"/>
        </w:tabs>
        <w:ind w:left="567"/>
        <w:jc w:val="both"/>
        <w:rPr>
          <w:rFonts w:ascii="Arial" w:hAnsi="Arial" w:cs="Arial"/>
          <w:sz w:val="22"/>
          <w:szCs w:val="22"/>
        </w:rPr>
      </w:pPr>
      <w:r>
        <w:rPr>
          <w:rFonts w:ascii="Arial" w:hAnsi="Arial" w:cs="Arial"/>
          <w:sz w:val="22"/>
          <w:szCs w:val="22"/>
        </w:rPr>
        <w:t>Advise key stakeholders from a financial and commercial point of view, helping to drive optimal business decisions and to deliver better financial performance</w:t>
      </w:r>
      <w:r w:rsidR="007C7B50">
        <w:rPr>
          <w:rFonts w:ascii="Arial" w:hAnsi="Arial" w:cs="Arial"/>
          <w:sz w:val="22"/>
          <w:szCs w:val="22"/>
        </w:rPr>
        <w:t xml:space="preserve"> identifying opportunities to drive the business forward</w:t>
      </w:r>
      <w:r w:rsidR="00480FF9">
        <w:rPr>
          <w:rFonts w:ascii="Arial" w:hAnsi="Arial" w:cs="Arial"/>
          <w:sz w:val="22"/>
          <w:szCs w:val="22"/>
        </w:rPr>
        <w:t>.</w:t>
      </w:r>
    </w:p>
    <w:p w:rsidR="00351F7A" w:rsidRDefault="00062F63" w:rsidP="00F87E1A">
      <w:pPr>
        <w:numPr>
          <w:ilvl w:val="0"/>
          <w:numId w:val="18"/>
        </w:numPr>
        <w:tabs>
          <w:tab w:val="left" w:pos="0"/>
          <w:tab w:val="left" w:pos="567"/>
          <w:tab w:val="left" w:pos="8910"/>
        </w:tabs>
        <w:ind w:left="567"/>
        <w:jc w:val="both"/>
        <w:rPr>
          <w:rFonts w:ascii="Arial" w:hAnsi="Arial" w:cs="Arial"/>
          <w:sz w:val="22"/>
          <w:szCs w:val="22"/>
        </w:rPr>
      </w:pPr>
      <w:r>
        <w:rPr>
          <w:rFonts w:ascii="Arial" w:hAnsi="Arial" w:cs="Arial"/>
          <w:sz w:val="22"/>
          <w:szCs w:val="22"/>
        </w:rPr>
        <w:t xml:space="preserve">Produce costings and insightful analysis to help drive improvements and understanding of the cost base. </w:t>
      </w:r>
    </w:p>
    <w:p w:rsidR="00B14830" w:rsidRPr="00F87E1A" w:rsidRDefault="00B14830" w:rsidP="00F87E1A">
      <w:pPr>
        <w:numPr>
          <w:ilvl w:val="0"/>
          <w:numId w:val="18"/>
        </w:numPr>
        <w:tabs>
          <w:tab w:val="left" w:pos="0"/>
          <w:tab w:val="left" w:pos="567"/>
          <w:tab w:val="left" w:pos="8910"/>
        </w:tabs>
        <w:ind w:left="567"/>
        <w:jc w:val="both"/>
        <w:rPr>
          <w:rFonts w:ascii="Arial" w:hAnsi="Arial" w:cs="Arial"/>
          <w:sz w:val="22"/>
          <w:szCs w:val="22"/>
        </w:rPr>
      </w:pPr>
      <w:r w:rsidRPr="00351F7A">
        <w:rPr>
          <w:rFonts w:ascii="Arial" w:hAnsi="Arial" w:cs="Arial"/>
          <w:sz w:val="22"/>
          <w:szCs w:val="22"/>
        </w:rPr>
        <w:t>Work with the Hospital systems</w:t>
      </w:r>
      <w:r w:rsidR="00351F7A">
        <w:rPr>
          <w:rFonts w:ascii="Arial" w:hAnsi="Arial" w:cs="Arial"/>
          <w:sz w:val="22"/>
          <w:szCs w:val="22"/>
        </w:rPr>
        <w:t xml:space="preserve"> </w:t>
      </w:r>
      <w:r w:rsidR="00351F7A" w:rsidRPr="00351F7A">
        <w:rPr>
          <w:rFonts w:ascii="Arial" w:hAnsi="Arial" w:cs="Arial"/>
          <w:sz w:val="22"/>
          <w:szCs w:val="22"/>
        </w:rPr>
        <w:t>(notably Excel, Cognos, Compucare, Soliton and Databases)</w:t>
      </w:r>
      <w:r w:rsidRPr="00351F7A">
        <w:rPr>
          <w:rFonts w:ascii="Arial" w:hAnsi="Arial" w:cs="Arial"/>
          <w:sz w:val="22"/>
          <w:szCs w:val="22"/>
        </w:rPr>
        <w:t xml:space="preserve"> to develop improve</w:t>
      </w:r>
      <w:r w:rsidRPr="00DF0B4E">
        <w:rPr>
          <w:rFonts w:ascii="Arial" w:hAnsi="Arial" w:cs="Arial"/>
          <w:sz w:val="22"/>
          <w:szCs w:val="22"/>
        </w:rPr>
        <w:t>ments in</w:t>
      </w:r>
      <w:r w:rsidR="00351F7A" w:rsidRPr="00DF0B4E">
        <w:rPr>
          <w:rFonts w:ascii="Arial" w:hAnsi="Arial" w:cs="Arial"/>
          <w:sz w:val="22"/>
          <w:szCs w:val="22"/>
        </w:rPr>
        <w:t xml:space="preserve"> the quality and communication of</w:t>
      </w:r>
      <w:r w:rsidRPr="00717019">
        <w:rPr>
          <w:rFonts w:ascii="Arial" w:hAnsi="Arial" w:cs="Arial"/>
          <w:sz w:val="22"/>
          <w:szCs w:val="22"/>
        </w:rPr>
        <w:t xml:space="preserve"> management information</w:t>
      </w:r>
      <w:r w:rsidR="00351F7A" w:rsidRPr="00717019">
        <w:rPr>
          <w:rFonts w:ascii="Arial" w:hAnsi="Arial" w:cs="Arial"/>
          <w:sz w:val="22"/>
          <w:szCs w:val="22"/>
        </w:rPr>
        <w:t>.</w:t>
      </w:r>
    </w:p>
    <w:p w:rsidR="00B914F6" w:rsidRPr="003066F8" w:rsidRDefault="00062F63" w:rsidP="00062F63">
      <w:pPr>
        <w:numPr>
          <w:ilvl w:val="0"/>
          <w:numId w:val="18"/>
        </w:numPr>
        <w:tabs>
          <w:tab w:val="left" w:pos="0"/>
          <w:tab w:val="left" w:pos="567"/>
          <w:tab w:val="left" w:pos="8910"/>
        </w:tabs>
        <w:ind w:left="567"/>
        <w:jc w:val="both"/>
        <w:rPr>
          <w:rFonts w:ascii="Arial" w:hAnsi="Arial" w:cs="Arial"/>
          <w:sz w:val="22"/>
          <w:szCs w:val="22"/>
        </w:rPr>
      </w:pPr>
      <w:r w:rsidRPr="00062F63">
        <w:rPr>
          <w:rFonts w:ascii="Arial" w:hAnsi="Arial" w:cs="Arial"/>
          <w:sz w:val="22"/>
          <w:szCs w:val="22"/>
        </w:rPr>
        <w:t xml:space="preserve">Offer </w:t>
      </w:r>
      <w:r w:rsidRPr="00426A8E">
        <w:rPr>
          <w:rFonts w:ascii="Arial" w:hAnsi="Arial" w:cs="Arial"/>
          <w:sz w:val="22"/>
          <w:szCs w:val="22"/>
        </w:rPr>
        <w:t xml:space="preserve">support to the budgeting and forecasting processes, helping to build up stretching but realistic targets engaging with and working alongside </w:t>
      </w:r>
      <w:r w:rsidRPr="00062F63">
        <w:rPr>
          <w:rFonts w:ascii="Arial" w:hAnsi="Arial" w:cs="Arial"/>
          <w:sz w:val="22"/>
          <w:szCs w:val="22"/>
        </w:rPr>
        <w:t xml:space="preserve">operations and central stakeholders. </w:t>
      </w:r>
      <w:r w:rsidR="00B914F6" w:rsidRPr="00062F63">
        <w:rPr>
          <w:rFonts w:ascii="Arial" w:hAnsi="Arial" w:cs="Arial"/>
          <w:sz w:val="22"/>
          <w:szCs w:val="22"/>
        </w:rPr>
        <w:t xml:space="preserve">Assist </w:t>
      </w:r>
      <w:r w:rsidR="003066F8">
        <w:rPr>
          <w:rFonts w:ascii="Arial" w:hAnsi="Arial" w:cs="Arial"/>
          <w:sz w:val="22"/>
          <w:szCs w:val="22"/>
        </w:rPr>
        <w:t xml:space="preserve">the Head of Financial Performance &amp; Reporting </w:t>
      </w:r>
      <w:r w:rsidR="00B914F6" w:rsidRPr="00062F63">
        <w:rPr>
          <w:rFonts w:ascii="Arial" w:hAnsi="Arial" w:cs="Arial"/>
          <w:sz w:val="22"/>
          <w:szCs w:val="22"/>
        </w:rPr>
        <w:t xml:space="preserve">with financial year end activities, </w:t>
      </w:r>
      <w:r w:rsidR="003066F8">
        <w:rPr>
          <w:rFonts w:ascii="Arial" w:hAnsi="Arial" w:cs="Arial"/>
          <w:sz w:val="22"/>
          <w:szCs w:val="22"/>
        </w:rPr>
        <w:t>maintain internal controls to include HMRC and banking arrangements</w:t>
      </w:r>
      <w:r w:rsidR="00480FF9">
        <w:rPr>
          <w:rFonts w:ascii="Arial" w:hAnsi="Arial" w:cs="Arial"/>
          <w:sz w:val="22"/>
          <w:szCs w:val="22"/>
        </w:rPr>
        <w:t>.</w:t>
      </w:r>
      <w:r w:rsidR="00B914F6" w:rsidRPr="003066F8">
        <w:rPr>
          <w:rFonts w:ascii="Arial" w:hAnsi="Arial" w:cs="Arial"/>
          <w:sz w:val="22"/>
          <w:szCs w:val="22"/>
        </w:rPr>
        <w:t xml:space="preserve"> </w:t>
      </w:r>
    </w:p>
    <w:p w:rsidR="00814578" w:rsidRPr="00890A6B" w:rsidRDefault="00814578" w:rsidP="0016298A">
      <w:pPr>
        <w:numPr>
          <w:ilvl w:val="0"/>
          <w:numId w:val="18"/>
        </w:numPr>
        <w:tabs>
          <w:tab w:val="left" w:pos="0"/>
          <w:tab w:val="left" w:pos="567"/>
          <w:tab w:val="left" w:pos="8910"/>
        </w:tabs>
        <w:ind w:left="567"/>
        <w:jc w:val="both"/>
        <w:rPr>
          <w:rFonts w:ascii="Arial" w:hAnsi="Arial" w:cs="Arial"/>
          <w:sz w:val="22"/>
          <w:szCs w:val="22"/>
        </w:rPr>
      </w:pPr>
      <w:r w:rsidRPr="00890A6B">
        <w:rPr>
          <w:rFonts w:ascii="Arial" w:hAnsi="Arial" w:cs="Arial"/>
          <w:sz w:val="22"/>
          <w:szCs w:val="22"/>
        </w:rPr>
        <w:lastRenderedPageBreak/>
        <w:t>To attend meetings on behalf of the department/Hospital to ensure that the views of the department/Hospital are represented and appropriate information fed back.</w:t>
      </w:r>
    </w:p>
    <w:p w:rsidR="00B33A8A" w:rsidRPr="00890A6B" w:rsidRDefault="00B33A8A" w:rsidP="0016298A">
      <w:pPr>
        <w:numPr>
          <w:ilvl w:val="0"/>
          <w:numId w:val="18"/>
        </w:numPr>
        <w:tabs>
          <w:tab w:val="left" w:pos="0"/>
          <w:tab w:val="left" w:pos="567"/>
          <w:tab w:val="left" w:pos="8910"/>
        </w:tabs>
        <w:ind w:left="567"/>
        <w:jc w:val="both"/>
        <w:rPr>
          <w:rFonts w:ascii="Arial" w:hAnsi="Arial" w:cs="Arial"/>
          <w:sz w:val="22"/>
          <w:szCs w:val="22"/>
        </w:rPr>
      </w:pPr>
      <w:r w:rsidRPr="00890A6B">
        <w:rPr>
          <w:rFonts w:ascii="Arial" w:hAnsi="Arial" w:cs="Arial"/>
          <w:sz w:val="22"/>
          <w:szCs w:val="22"/>
        </w:rPr>
        <w:t xml:space="preserve">To keep the </w:t>
      </w:r>
      <w:r w:rsidR="003066F8">
        <w:rPr>
          <w:rFonts w:ascii="Arial" w:hAnsi="Arial" w:cs="Arial"/>
          <w:sz w:val="22"/>
          <w:szCs w:val="22"/>
        </w:rPr>
        <w:t>Head of Financial Performance &amp; Reporting</w:t>
      </w:r>
      <w:r w:rsidR="00131401" w:rsidRPr="00890A6B">
        <w:rPr>
          <w:rFonts w:ascii="Arial" w:hAnsi="Arial" w:cs="Arial"/>
          <w:sz w:val="22"/>
          <w:szCs w:val="22"/>
        </w:rPr>
        <w:t xml:space="preserve"> </w:t>
      </w:r>
      <w:r w:rsidRPr="00890A6B">
        <w:rPr>
          <w:rFonts w:ascii="Arial" w:hAnsi="Arial" w:cs="Arial"/>
          <w:sz w:val="22"/>
          <w:szCs w:val="22"/>
        </w:rPr>
        <w:t>informed of developments within areas of responsibility.</w:t>
      </w:r>
    </w:p>
    <w:p w:rsidR="005B31CF" w:rsidRPr="00890A6B" w:rsidRDefault="005B31CF" w:rsidP="00913C7E">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u w:val="single"/>
        </w:rPr>
      </w:pPr>
      <w:r w:rsidRPr="00890A6B">
        <w:rPr>
          <w:rFonts w:ascii="Arial" w:hAnsi="Arial" w:cs="Arial"/>
          <w:sz w:val="22"/>
          <w:szCs w:val="22"/>
          <w:u w:val="single"/>
        </w:rPr>
        <w:t>General Information</w:t>
      </w:r>
    </w:p>
    <w:p w:rsidR="00720C31" w:rsidRPr="00890A6B" w:rsidRDefault="00720C31" w:rsidP="0016298A">
      <w:pPr>
        <w:tabs>
          <w:tab w:val="left" w:pos="540"/>
          <w:tab w:val="left" w:pos="8910"/>
        </w:tabs>
        <w:jc w:val="both"/>
        <w:rPr>
          <w:rFonts w:ascii="Arial" w:hAnsi="Arial" w:cs="Arial"/>
          <w:sz w:val="22"/>
          <w:szCs w:val="22"/>
          <w:u w:val="single"/>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This job description is not intended to be an exhaustive list of duties, but mainly to highlight the current main responsibilities of the post.  The post holder is required to undertake any other similar duties, as required by the Manager.  This job description may be reviewed and altered in the light of changed service needs and developments after discussion with the post holder.</w:t>
      </w:r>
    </w:p>
    <w:p w:rsidR="00720C31" w:rsidRPr="00890A6B" w:rsidRDefault="00720C31" w:rsidP="0016298A">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The post holder will be required to comply with all policies and procedures issued by and on behalf of King Edward VII’s Hospital.</w:t>
      </w:r>
    </w:p>
    <w:p w:rsidR="00720C31" w:rsidRPr="00890A6B" w:rsidRDefault="00720C31" w:rsidP="0016298A">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The Hospital is an equal opportunities employer and the post holder will be expected to promote this in all aspects of his/her work.</w:t>
      </w:r>
    </w:p>
    <w:p w:rsidR="00720C31" w:rsidRPr="00890A6B" w:rsidRDefault="00720C31" w:rsidP="0016298A">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u w:val="single"/>
        </w:rPr>
      </w:pPr>
      <w:r w:rsidRPr="00890A6B">
        <w:rPr>
          <w:rFonts w:ascii="Arial" w:hAnsi="Arial" w:cs="Arial"/>
          <w:sz w:val="22"/>
          <w:szCs w:val="22"/>
          <w:u w:val="single"/>
        </w:rPr>
        <w:t>Confidentiality</w:t>
      </w:r>
    </w:p>
    <w:p w:rsidR="00720C31" w:rsidRPr="00890A6B" w:rsidRDefault="00720C31" w:rsidP="0016298A">
      <w:pPr>
        <w:tabs>
          <w:tab w:val="left" w:pos="540"/>
          <w:tab w:val="left" w:pos="8910"/>
        </w:tabs>
        <w:jc w:val="both"/>
        <w:rPr>
          <w:rFonts w:ascii="Arial" w:hAnsi="Arial" w:cs="Arial"/>
          <w:sz w:val="22"/>
          <w:szCs w:val="22"/>
          <w:u w:val="single"/>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All information in relation to patients and staff must be held in the strictest confidence and may not be divulged to any unauthorised person at any time without the authorisation of your Manager or unless it is in the best interest of the individual.  The post holder must maintain the confidentiality of information about patients, staff and other Hospital service business in accordance with the Code of Confidentiality and the Data Protection Act 1998.  A breach of confidentiality in relation to manual or computer data will result in disciplinary action being taken in accordance with the Hospital’s disciplinary procedure and may lead to dismissal.</w:t>
      </w:r>
    </w:p>
    <w:p w:rsidR="00720C31" w:rsidRPr="00890A6B" w:rsidRDefault="00720C31" w:rsidP="0016298A">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u w:val="single"/>
        </w:rPr>
      </w:pPr>
      <w:r w:rsidRPr="00890A6B">
        <w:rPr>
          <w:rFonts w:ascii="Arial" w:hAnsi="Arial" w:cs="Arial"/>
          <w:sz w:val="22"/>
          <w:szCs w:val="22"/>
          <w:u w:val="single"/>
        </w:rPr>
        <w:t>Health and Safety</w:t>
      </w:r>
    </w:p>
    <w:p w:rsidR="00720C31" w:rsidRPr="00890A6B" w:rsidRDefault="00720C31" w:rsidP="0016298A">
      <w:pPr>
        <w:tabs>
          <w:tab w:val="left" w:pos="540"/>
          <w:tab w:val="left" w:pos="8910"/>
        </w:tabs>
        <w:jc w:val="both"/>
        <w:rPr>
          <w:rFonts w:ascii="Arial" w:hAnsi="Arial" w:cs="Arial"/>
          <w:sz w:val="22"/>
          <w:szCs w:val="22"/>
          <w:u w:val="single"/>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Employees must be aware of the responsibilities placed on them under the Health and Safety at Work Act 1974 to ensure that the agreed safety procedures are carried out to maintain a safe environment.</w:t>
      </w:r>
    </w:p>
    <w:p w:rsidR="00720C31" w:rsidRPr="00890A6B" w:rsidRDefault="00720C31" w:rsidP="0016298A">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u w:val="single"/>
        </w:rPr>
      </w:pPr>
      <w:r w:rsidRPr="00890A6B">
        <w:rPr>
          <w:rFonts w:ascii="Arial" w:hAnsi="Arial" w:cs="Arial"/>
          <w:sz w:val="22"/>
          <w:szCs w:val="22"/>
          <w:u w:val="single"/>
        </w:rPr>
        <w:t>Risk Management</w:t>
      </w:r>
    </w:p>
    <w:p w:rsidR="00720C31" w:rsidRPr="00890A6B" w:rsidRDefault="00720C31" w:rsidP="0016298A">
      <w:pPr>
        <w:tabs>
          <w:tab w:val="left" w:pos="540"/>
          <w:tab w:val="left" w:pos="8910"/>
        </w:tabs>
        <w:jc w:val="both"/>
        <w:rPr>
          <w:rFonts w:ascii="Arial" w:hAnsi="Arial" w:cs="Arial"/>
          <w:sz w:val="22"/>
          <w:szCs w:val="22"/>
          <w:u w:val="single"/>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 xml:space="preserve">You have a responsibility for the identification of all risk which have a potential adverse </w:t>
      </w:r>
      <w:r w:rsidR="00351C84" w:rsidRPr="00890A6B">
        <w:rPr>
          <w:rFonts w:ascii="Arial" w:hAnsi="Arial" w:cs="Arial"/>
          <w:sz w:val="22"/>
          <w:szCs w:val="22"/>
        </w:rPr>
        <w:t>e</w:t>
      </w:r>
      <w:r w:rsidRPr="00890A6B">
        <w:rPr>
          <w:rFonts w:ascii="Arial" w:hAnsi="Arial" w:cs="Arial"/>
          <w:sz w:val="22"/>
          <w:szCs w:val="22"/>
        </w:rPr>
        <w:t>ffect on the Hospital’s ability to maintain quality of care and the safety of patients, staff and visitors, and for the taking of positive action to eliminate or reduce these.</w:t>
      </w:r>
    </w:p>
    <w:p w:rsidR="00720C31" w:rsidRPr="00890A6B" w:rsidRDefault="00720C31" w:rsidP="0016298A">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u w:val="single"/>
        </w:rPr>
      </w:pPr>
      <w:r w:rsidRPr="00890A6B">
        <w:rPr>
          <w:rFonts w:ascii="Arial" w:hAnsi="Arial" w:cs="Arial"/>
          <w:sz w:val="22"/>
          <w:szCs w:val="22"/>
          <w:u w:val="single"/>
        </w:rPr>
        <w:t>Equal Opportunities</w:t>
      </w:r>
    </w:p>
    <w:p w:rsidR="00720C31" w:rsidRPr="00890A6B" w:rsidRDefault="00720C31" w:rsidP="0016298A">
      <w:pPr>
        <w:tabs>
          <w:tab w:val="left" w:pos="540"/>
          <w:tab w:val="left" w:pos="8910"/>
        </w:tabs>
        <w:jc w:val="both"/>
        <w:rPr>
          <w:rFonts w:ascii="Arial" w:hAnsi="Arial" w:cs="Arial"/>
          <w:sz w:val="22"/>
          <w:szCs w:val="22"/>
          <w:u w:val="single"/>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 xml:space="preserve">As a member of staff at the King Edward VII’s Hospital </w:t>
      </w:r>
      <w:r w:rsidRPr="00890A6B">
        <w:rPr>
          <w:rFonts w:ascii="Arial" w:hAnsi="Arial" w:cs="Arial"/>
          <w:i/>
          <w:sz w:val="22"/>
          <w:szCs w:val="22"/>
        </w:rPr>
        <w:t>Sister Agnes</w:t>
      </w:r>
      <w:r w:rsidRPr="00890A6B">
        <w:rPr>
          <w:rFonts w:ascii="Arial" w:hAnsi="Arial" w:cs="Arial"/>
          <w:sz w:val="22"/>
          <w:szCs w:val="22"/>
        </w:rPr>
        <w:t xml:space="preserve"> you have a personal responsibility to ensure that you do not discriminate, harass</w:t>
      </w:r>
      <w:r w:rsidR="00351C84" w:rsidRPr="00890A6B">
        <w:rPr>
          <w:rFonts w:ascii="Arial" w:hAnsi="Arial" w:cs="Arial"/>
          <w:sz w:val="22"/>
          <w:szCs w:val="22"/>
        </w:rPr>
        <w:t>,</w:t>
      </w:r>
      <w:r w:rsidR="005665D3" w:rsidRPr="00890A6B">
        <w:rPr>
          <w:rFonts w:ascii="Arial" w:hAnsi="Arial" w:cs="Arial"/>
          <w:sz w:val="22"/>
          <w:szCs w:val="22"/>
        </w:rPr>
        <w:t xml:space="preserve"> </w:t>
      </w:r>
      <w:r w:rsidRPr="00890A6B">
        <w:rPr>
          <w:rFonts w:ascii="Arial" w:hAnsi="Arial" w:cs="Arial"/>
          <w:sz w:val="22"/>
          <w:szCs w:val="22"/>
        </w:rPr>
        <w:t>bully, or contribute to the discrimination, harassment or bullying of a colleague or colleagues, or condone discrimination, harassment or bullying by others.</w:t>
      </w:r>
    </w:p>
    <w:p w:rsidR="00720C31" w:rsidRPr="00890A6B" w:rsidRDefault="00720C31" w:rsidP="0016298A">
      <w:pPr>
        <w:tabs>
          <w:tab w:val="left" w:pos="540"/>
          <w:tab w:val="left" w:pos="8910"/>
        </w:tabs>
        <w:jc w:val="both"/>
        <w:rPr>
          <w:rFonts w:ascii="Arial" w:hAnsi="Arial" w:cs="Arial"/>
          <w:sz w:val="22"/>
          <w:szCs w:val="22"/>
        </w:rPr>
      </w:pPr>
    </w:p>
    <w:p w:rsidR="00720C31" w:rsidRPr="00890A6B" w:rsidRDefault="00720C31" w:rsidP="0016298A">
      <w:pPr>
        <w:tabs>
          <w:tab w:val="left" w:pos="540"/>
          <w:tab w:val="left" w:pos="8910"/>
        </w:tabs>
        <w:jc w:val="both"/>
        <w:rPr>
          <w:rFonts w:ascii="Arial" w:hAnsi="Arial" w:cs="Arial"/>
          <w:sz w:val="22"/>
          <w:szCs w:val="22"/>
        </w:rPr>
      </w:pPr>
      <w:r w:rsidRPr="00890A6B">
        <w:rPr>
          <w:rFonts w:ascii="Arial" w:hAnsi="Arial" w:cs="Arial"/>
          <w:sz w:val="22"/>
          <w:szCs w:val="22"/>
        </w:rPr>
        <w:t>You also have a responsibility to ensure that all people that you have contact with during the course of your employment, including patients, relatives and staff</w:t>
      </w:r>
      <w:r w:rsidR="00351C84" w:rsidRPr="00890A6B">
        <w:rPr>
          <w:rFonts w:ascii="Arial" w:hAnsi="Arial" w:cs="Arial"/>
          <w:sz w:val="22"/>
          <w:szCs w:val="22"/>
        </w:rPr>
        <w:t>,</w:t>
      </w:r>
      <w:r w:rsidRPr="00890A6B">
        <w:rPr>
          <w:rFonts w:ascii="Arial" w:hAnsi="Arial" w:cs="Arial"/>
          <w:sz w:val="22"/>
          <w:szCs w:val="22"/>
        </w:rPr>
        <w:t xml:space="preserve"> are treated equally in line with the hospital’s Equal Opportunities Policy.</w:t>
      </w:r>
    </w:p>
    <w:p w:rsidR="00965774" w:rsidRPr="00890A6B" w:rsidRDefault="00965774" w:rsidP="00A312A6">
      <w:pPr>
        <w:tabs>
          <w:tab w:val="left" w:pos="540"/>
          <w:tab w:val="left" w:pos="8910"/>
        </w:tabs>
        <w:rPr>
          <w:rFonts w:ascii="Arial" w:hAnsi="Arial" w:cs="Arial"/>
          <w:sz w:val="22"/>
          <w:szCs w:val="22"/>
        </w:rPr>
      </w:pPr>
    </w:p>
    <w:p w:rsidR="00EA021E" w:rsidRPr="00890A6B" w:rsidRDefault="00EA021E" w:rsidP="00965774">
      <w:pPr>
        <w:tabs>
          <w:tab w:val="left" w:pos="540"/>
          <w:tab w:val="left" w:pos="8910"/>
        </w:tabs>
        <w:jc w:val="center"/>
        <w:rPr>
          <w:rFonts w:ascii="Arial" w:hAnsi="Arial" w:cs="Arial"/>
          <w:b/>
          <w:sz w:val="22"/>
          <w:szCs w:val="22"/>
        </w:rPr>
      </w:pPr>
    </w:p>
    <w:p w:rsidR="00EA021E" w:rsidRDefault="00EA021E" w:rsidP="00965774">
      <w:pPr>
        <w:tabs>
          <w:tab w:val="left" w:pos="540"/>
          <w:tab w:val="left" w:pos="8910"/>
        </w:tabs>
        <w:jc w:val="center"/>
        <w:rPr>
          <w:rFonts w:ascii="Arial" w:hAnsi="Arial" w:cs="Arial"/>
          <w:b/>
          <w:sz w:val="22"/>
          <w:szCs w:val="22"/>
        </w:rPr>
      </w:pPr>
    </w:p>
    <w:p w:rsidR="007C5730" w:rsidRDefault="007C5730" w:rsidP="00480FF9">
      <w:pPr>
        <w:tabs>
          <w:tab w:val="left" w:pos="540"/>
          <w:tab w:val="left" w:pos="8910"/>
        </w:tabs>
        <w:rPr>
          <w:rFonts w:ascii="Arial" w:hAnsi="Arial" w:cs="Arial"/>
          <w:b/>
          <w:sz w:val="22"/>
          <w:szCs w:val="22"/>
        </w:rPr>
      </w:pPr>
    </w:p>
    <w:p w:rsidR="00F87E1A" w:rsidRPr="00890A6B" w:rsidRDefault="00F87E1A" w:rsidP="00965774">
      <w:pPr>
        <w:tabs>
          <w:tab w:val="left" w:pos="540"/>
          <w:tab w:val="left" w:pos="8910"/>
        </w:tabs>
        <w:jc w:val="center"/>
        <w:rPr>
          <w:rFonts w:ascii="Arial" w:hAnsi="Arial" w:cs="Arial"/>
          <w:b/>
          <w:sz w:val="22"/>
          <w:szCs w:val="22"/>
        </w:rPr>
      </w:pPr>
    </w:p>
    <w:p w:rsidR="00965774" w:rsidRPr="00890A6B" w:rsidRDefault="009216B8" w:rsidP="00965774">
      <w:pPr>
        <w:tabs>
          <w:tab w:val="left" w:pos="540"/>
          <w:tab w:val="left" w:pos="8910"/>
        </w:tabs>
        <w:jc w:val="center"/>
        <w:rPr>
          <w:rFonts w:ascii="Arial" w:hAnsi="Arial" w:cs="Arial"/>
          <w:b/>
          <w:sz w:val="22"/>
          <w:szCs w:val="22"/>
        </w:rPr>
      </w:pPr>
      <w:r w:rsidRPr="00890A6B">
        <w:rPr>
          <w:rFonts w:ascii="Arial" w:hAnsi="Arial" w:cs="Arial"/>
          <w:b/>
          <w:sz w:val="22"/>
          <w:szCs w:val="22"/>
        </w:rPr>
        <w:t>P</w:t>
      </w:r>
      <w:r w:rsidR="00965774" w:rsidRPr="00890A6B">
        <w:rPr>
          <w:rFonts w:ascii="Arial" w:hAnsi="Arial" w:cs="Arial"/>
          <w:b/>
          <w:sz w:val="22"/>
          <w:szCs w:val="22"/>
        </w:rPr>
        <w:t>ERSON SPECIFICATION</w:t>
      </w:r>
    </w:p>
    <w:p w:rsidR="00F6689C" w:rsidRPr="00890A6B" w:rsidRDefault="00F6689C" w:rsidP="00965774">
      <w:pPr>
        <w:tabs>
          <w:tab w:val="left" w:pos="540"/>
          <w:tab w:val="left" w:pos="8910"/>
        </w:tabs>
        <w:jc w:val="center"/>
        <w:rPr>
          <w:rFonts w:ascii="Arial" w:hAnsi="Arial" w:cs="Arial"/>
          <w:b/>
          <w:sz w:val="22"/>
          <w:szCs w:val="22"/>
        </w:rPr>
      </w:pPr>
    </w:p>
    <w:p w:rsidR="00965774" w:rsidRPr="00890A6B" w:rsidRDefault="00965774" w:rsidP="00965774">
      <w:pPr>
        <w:tabs>
          <w:tab w:val="left" w:pos="540"/>
          <w:tab w:val="left" w:pos="8910"/>
        </w:tabs>
        <w:rPr>
          <w:rFonts w:ascii="Arial" w:hAnsi="Arial" w:cs="Arial"/>
          <w:b/>
          <w:sz w:val="22"/>
          <w:szCs w:val="22"/>
        </w:rPr>
      </w:pPr>
    </w:p>
    <w:p w:rsidR="00965774" w:rsidRPr="00890A6B" w:rsidRDefault="00965774" w:rsidP="00965774">
      <w:pPr>
        <w:tabs>
          <w:tab w:val="left" w:pos="540"/>
          <w:tab w:val="left" w:pos="1980"/>
        </w:tabs>
        <w:rPr>
          <w:rFonts w:ascii="Arial" w:hAnsi="Arial" w:cs="Arial"/>
          <w:sz w:val="22"/>
          <w:szCs w:val="22"/>
        </w:rPr>
      </w:pPr>
      <w:r w:rsidRPr="00890A6B">
        <w:rPr>
          <w:rFonts w:ascii="Arial" w:hAnsi="Arial" w:cs="Arial"/>
          <w:b/>
          <w:sz w:val="22"/>
          <w:szCs w:val="22"/>
        </w:rPr>
        <w:t>JOB TITLE:</w:t>
      </w:r>
      <w:r w:rsidRPr="00890A6B">
        <w:rPr>
          <w:rFonts w:ascii="Arial" w:hAnsi="Arial" w:cs="Arial"/>
          <w:sz w:val="22"/>
          <w:szCs w:val="22"/>
        </w:rPr>
        <w:tab/>
      </w:r>
      <w:r w:rsidR="00175851">
        <w:rPr>
          <w:rFonts w:ascii="Arial" w:hAnsi="Arial" w:cs="Arial"/>
          <w:sz w:val="22"/>
          <w:szCs w:val="22"/>
        </w:rPr>
        <w:t>Finance Business Partner</w:t>
      </w:r>
    </w:p>
    <w:p w:rsidR="00965774" w:rsidRPr="00890A6B" w:rsidRDefault="00965774" w:rsidP="00965774">
      <w:pPr>
        <w:tabs>
          <w:tab w:val="left" w:pos="540"/>
          <w:tab w:val="left" w:pos="1980"/>
        </w:tabs>
        <w:rPr>
          <w:rFonts w:ascii="Arial" w:hAnsi="Arial" w:cs="Arial"/>
          <w:sz w:val="22"/>
          <w:szCs w:val="22"/>
        </w:rPr>
      </w:pPr>
    </w:p>
    <w:p w:rsidR="00965774" w:rsidRPr="00890A6B" w:rsidRDefault="00965774" w:rsidP="00965774">
      <w:pPr>
        <w:tabs>
          <w:tab w:val="left" w:pos="540"/>
          <w:tab w:val="left" w:pos="1980"/>
        </w:tabs>
        <w:rPr>
          <w:rFonts w:ascii="Arial" w:hAnsi="Arial" w:cs="Arial"/>
          <w:sz w:val="22"/>
          <w:szCs w:val="22"/>
        </w:rPr>
      </w:pPr>
      <w:r w:rsidRPr="00890A6B">
        <w:rPr>
          <w:rFonts w:ascii="Arial" w:hAnsi="Arial" w:cs="Arial"/>
          <w:b/>
          <w:sz w:val="22"/>
          <w:szCs w:val="22"/>
        </w:rPr>
        <w:t>DEPARTMENT:</w:t>
      </w:r>
      <w:r w:rsidRPr="00890A6B">
        <w:rPr>
          <w:rFonts w:ascii="Arial" w:hAnsi="Arial" w:cs="Arial"/>
          <w:b/>
          <w:sz w:val="22"/>
          <w:szCs w:val="22"/>
        </w:rPr>
        <w:tab/>
      </w:r>
      <w:r w:rsidR="00175851" w:rsidRPr="00890A6B">
        <w:rPr>
          <w:rFonts w:ascii="Arial" w:hAnsi="Arial" w:cs="Arial"/>
          <w:sz w:val="22"/>
          <w:szCs w:val="22"/>
        </w:rPr>
        <w:t>F</w:t>
      </w:r>
      <w:r w:rsidR="00175851">
        <w:rPr>
          <w:rFonts w:ascii="Arial" w:hAnsi="Arial" w:cs="Arial"/>
          <w:sz w:val="22"/>
          <w:szCs w:val="22"/>
        </w:rPr>
        <w:t>inance</w:t>
      </w:r>
    </w:p>
    <w:p w:rsidR="00965774" w:rsidRPr="00890A6B" w:rsidRDefault="00965774" w:rsidP="00965774">
      <w:pPr>
        <w:tabs>
          <w:tab w:val="left" w:pos="540"/>
          <w:tab w:val="left" w:pos="1980"/>
        </w:tabs>
        <w:rPr>
          <w:rFonts w:ascii="Arial" w:hAnsi="Arial" w:cs="Arial"/>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703"/>
        <w:gridCol w:w="5642"/>
      </w:tblGrid>
      <w:tr w:rsidR="00965774" w:rsidRPr="00890A6B" w:rsidTr="003E0513">
        <w:tc>
          <w:tcPr>
            <w:tcW w:w="1277" w:type="pct"/>
            <w:shd w:val="clear" w:color="auto" w:fill="auto"/>
          </w:tcPr>
          <w:p w:rsidR="00965774" w:rsidRPr="00890A6B" w:rsidRDefault="00965774" w:rsidP="004618D3">
            <w:pPr>
              <w:tabs>
                <w:tab w:val="left" w:pos="540"/>
                <w:tab w:val="left" w:pos="8910"/>
              </w:tabs>
              <w:rPr>
                <w:rFonts w:ascii="Arial" w:hAnsi="Arial" w:cs="Arial"/>
                <w:b/>
                <w:sz w:val="22"/>
                <w:szCs w:val="22"/>
              </w:rPr>
            </w:pPr>
            <w:r w:rsidRPr="00890A6B">
              <w:rPr>
                <w:rFonts w:ascii="Arial" w:hAnsi="Arial" w:cs="Arial"/>
                <w:b/>
                <w:sz w:val="22"/>
                <w:szCs w:val="22"/>
              </w:rPr>
              <w:t>Category</w:t>
            </w:r>
          </w:p>
        </w:tc>
        <w:tc>
          <w:tcPr>
            <w:tcW w:w="863" w:type="pct"/>
            <w:shd w:val="clear" w:color="auto" w:fill="auto"/>
          </w:tcPr>
          <w:p w:rsidR="00965774" w:rsidRPr="00890A6B" w:rsidRDefault="00965774" w:rsidP="004618D3">
            <w:pPr>
              <w:tabs>
                <w:tab w:val="left" w:pos="540"/>
                <w:tab w:val="left" w:pos="8910"/>
              </w:tabs>
              <w:rPr>
                <w:rFonts w:ascii="Arial" w:hAnsi="Arial" w:cs="Arial"/>
                <w:sz w:val="22"/>
                <w:szCs w:val="22"/>
              </w:rPr>
            </w:pPr>
          </w:p>
        </w:tc>
        <w:tc>
          <w:tcPr>
            <w:tcW w:w="2860" w:type="pct"/>
            <w:shd w:val="clear" w:color="auto" w:fill="auto"/>
          </w:tcPr>
          <w:p w:rsidR="00965774" w:rsidRPr="00890A6B" w:rsidRDefault="00965774" w:rsidP="004618D3">
            <w:pPr>
              <w:tabs>
                <w:tab w:val="left" w:pos="540"/>
                <w:tab w:val="left" w:pos="8910"/>
              </w:tabs>
              <w:rPr>
                <w:rFonts w:ascii="Arial" w:hAnsi="Arial" w:cs="Arial"/>
                <w:b/>
                <w:sz w:val="22"/>
                <w:szCs w:val="22"/>
              </w:rPr>
            </w:pPr>
            <w:r w:rsidRPr="00890A6B">
              <w:rPr>
                <w:rFonts w:ascii="Arial" w:hAnsi="Arial" w:cs="Arial"/>
                <w:b/>
                <w:sz w:val="22"/>
                <w:szCs w:val="22"/>
              </w:rPr>
              <w:t>Criteria</w:t>
            </w:r>
          </w:p>
          <w:p w:rsidR="0016298A" w:rsidRPr="00890A6B" w:rsidRDefault="0016298A" w:rsidP="004618D3">
            <w:pPr>
              <w:tabs>
                <w:tab w:val="left" w:pos="540"/>
                <w:tab w:val="left" w:pos="8910"/>
              </w:tabs>
              <w:rPr>
                <w:rFonts w:ascii="Arial" w:hAnsi="Arial" w:cs="Arial"/>
                <w:b/>
                <w:sz w:val="22"/>
                <w:szCs w:val="22"/>
              </w:rPr>
            </w:pPr>
          </w:p>
        </w:tc>
      </w:tr>
      <w:tr w:rsidR="00965774" w:rsidRPr="00890A6B" w:rsidTr="003E0513">
        <w:tc>
          <w:tcPr>
            <w:tcW w:w="1277"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QUALIFICATIONS/</w:t>
            </w:r>
          </w:p>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ATTAINMENTS</w:t>
            </w:r>
          </w:p>
        </w:tc>
        <w:tc>
          <w:tcPr>
            <w:tcW w:w="863"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ESSENTIAL</w:t>
            </w:r>
          </w:p>
          <w:p w:rsidR="00965774" w:rsidRPr="00890A6B" w:rsidRDefault="00965774" w:rsidP="004618D3">
            <w:pPr>
              <w:tabs>
                <w:tab w:val="left" w:pos="540"/>
                <w:tab w:val="left" w:pos="8910"/>
              </w:tabs>
              <w:rPr>
                <w:rFonts w:ascii="Arial" w:hAnsi="Arial" w:cs="Arial"/>
                <w:sz w:val="22"/>
                <w:szCs w:val="22"/>
              </w:rPr>
            </w:pPr>
          </w:p>
          <w:p w:rsidR="00965774" w:rsidRPr="00890A6B" w:rsidRDefault="00965774" w:rsidP="004618D3">
            <w:pPr>
              <w:tabs>
                <w:tab w:val="left" w:pos="540"/>
                <w:tab w:val="left" w:pos="8910"/>
              </w:tabs>
              <w:rPr>
                <w:rFonts w:ascii="Arial" w:hAnsi="Arial" w:cs="Arial"/>
                <w:sz w:val="22"/>
                <w:szCs w:val="22"/>
              </w:rPr>
            </w:pPr>
          </w:p>
        </w:tc>
        <w:tc>
          <w:tcPr>
            <w:tcW w:w="2860" w:type="pct"/>
            <w:shd w:val="clear" w:color="auto" w:fill="auto"/>
          </w:tcPr>
          <w:p w:rsidR="00965774" w:rsidRPr="00890A6B" w:rsidRDefault="00480DEA" w:rsidP="004618D3">
            <w:pPr>
              <w:numPr>
                <w:ilvl w:val="0"/>
                <w:numId w:val="15"/>
              </w:numPr>
              <w:tabs>
                <w:tab w:val="clear" w:pos="720"/>
                <w:tab w:val="num" w:pos="433"/>
                <w:tab w:val="left" w:pos="540"/>
                <w:tab w:val="left" w:pos="8910"/>
              </w:tabs>
              <w:ind w:hanging="720"/>
              <w:rPr>
                <w:rFonts w:ascii="Arial" w:hAnsi="Arial" w:cs="Arial"/>
                <w:sz w:val="22"/>
                <w:szCs w:val="22"/>
              </w:rPr>
            </w:pPr>
            <w:r w:rsidRPr="00890A6B">
              <w:rPr>
                <w:rFonts w:ascii="Arial" w:hAnsi="Arial" w:cs="Arial"/>
                <w:sz w:val="22"/>
                <w:szCs w:val="22"/>
              </w:rPr>
              <w:t>Degree and /or:</w:t>
            </w:r>
          </w:p>
          <w:p w:rsidR="00FD736B" w:rsidRPr="00890A6B" w:rsidRDefault="00FD736B" w:rsidP="00175851">
            <w:pPr>
              <w:numPr>
                <w:ilvl w:val="0"/>
                <w:numId w:val="15"/>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Studying for CIMA/ACCA</w:t>
            </w:r>
            <w:r w:rsidR="00C60F90">
              <w:rPr>
                <w:rFonts w:ascii="Arial" w:hAnsi="Arial" w:cs="Arial"/>
                <w:sz w:val="22"/>
                <w:szCs w:val="22"/>
              </w:rPr>
              <w:t>/CIPFA</w:t>
            </w:r>
            <w:r w:rsidR="00175851">
              <w:rPr>
                <w:rFonts w:ascii="Arial" w:hAnsi="Arial" w:cs="Arial"/>
                <w:sz w:val="22"/>
                <w:szCs w:val="22"/>
              </w:rPr>
              <w:t xml:space="preserve"> or equivalent</w:t>
            </w:r>
            <w:r w:rsidR="00C60F90">
              <w:rPr>
                <w:rFonts w:ascii="Arial" w:hAnsi="Arial" w:cs="Arial"/>
                <w:sz w:val="22"/>
                <w:szCs w:val="22"/>
              </w:rPr>
              <w:t xml:space="preserve"> </w:t>
            </w:r>
            <w:r w:rsidR="00175851">
              <w:rPr>
                <w:rFonts w:ascii="Arial" w:hAnsi="Arial" w:cs="Arial"/>
                <w:sz w:val="22"/>
                <w:szCs w:val="22"/>
              </w:rPr>
              <w:t>or qualified by experience</w:t>
            </w:r>
          </w:p>
        </w:tc>
      </w:tr>
      <w:tr w:rsidR="00965774" w:rsidRPr="00890A6B" w:rsidTr="003E0513">
        <w:tc>
          <w:tcPr>
            <w:tcW w:w="1277"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EXPERIENCE</w:t>
            </w:r>
          </w:p>
        </w:tc>
        <w:tc>
          <w:tcPr>
            <w:tcW w:w="863"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ESSENTIAL</w:t>
            </w:r>
          </w:p>
          <w:p w:rsidR="00480DEA" w:rsidRPr="00890A6B" w:rsidRDefault="00480DEA" w:rsidP="004618D3">
            <w:pPr>
              <w:tabs>
                <w:tab w:val="left" w:pos="540"/>
                <w:tab w:val="left" w:pos="8910"/>
              </w:tabs>
              <w:rPr>
                <w:rFonts w:ascii="Arial" w:hAnsi="Arial" w:cs="Arial"/>
                <w:sz w:val="22"/>
                <w:szCs w:val="22"/>
              </w:rPr>
            </w:pPr>
          </w:p>
          <w:p w:rsidR="00480DEA" w:rsidRPr="00890A6B" w:rsidRDefault="00480DEA" w:rsidP="004618D3">
            <w:pPr>
              <w:tabs>
                <w:tab w:val="left" w:pos="540"/>
                <w:tab w:val="left" w:pos="8910"/>
              </w:tabs>
              <w:rPr>
                <w:rFonts w:ascii="Arial" w:hAnsi="Arial" w:cs="Arial"/>
                <w:sz w:val="22"/>
                <w:szCs w:val="22"/>
              </w:rPr>
            </w:pPr>
          </w:p>
          <w:p w:rsidR="00AE5112" w:rsidRDefault="00AE5112" w:rsidP="004618D3">
            <w:pPr>
              <w:tabs>
                <w:tab w:val="left" w:pos="540"/>
                <w:tab w:val="left" w:pos="8910"/>
              </w:tabs>
              <w:rPr>
                <w:rFonts w:ascii="Arial" w:hAnsi="Arial" w:cs="Arial"/>
                <w:sz w:val="22"/>
                <w:szCs w:val="22"/>
              </w:rPr>
            </w:pPr>
          </w:p>
          <w:p w:rsidR="00AE5112" w:rsidRDefault="00AE5112" w:rsidP="004618D3">
            <w:pPr>
              <w:tabs>
                <w:tab w:val="left" w:pos="540"/>
                <w:tab w:val="left" w:pos="8910"/>
              </w:tabs>
              <w:rPr>
                <w:rFonts w:ascii="Arial" w:hAnsi="Arial" w:cs="Arial"/>
                <w:sz w:val="22"/>
                <w:szCs w:val="22"/>
              </w:rPr>
            </w:pPr>
          </w:p>
          <w:p w:rsidR="00480DEA" w:rsidRPr="00890A6B" w:rsidRDefault="00480DEA" w:rsidP="004618D3">
            <w:pPr>
              <w:tabs>
                <w:tab w:val="left" w:pos="540"/>
                <w:tab w:val="left" w:pos="8910"/>
              </w:tabs>
              <w:rPr>
                <w:rFonts w:ascii="Arial" w:hAnsi="Arial" w:cs="Arial"/>
                <w:sz w:val="22"/>
                <w:szCs w:val="22"/>
              </w:rPr>
            </w:pPr>
            <w:r w:rsidRPr="00890A6B">
              <w:rPr>
                <w:rFonts w:ascii="Arial" w:hAnsi="Arial" w:cs="Arial"/>
                <w:sz w:val="22"/>
                <w:szCs w:val="22"/>
              </w:rPr>
              <w:t>DESIRABLE</w:t>
            </w:r>
          </w:p>
        </w:tc>
        <w:tc>
          <w:tcPr>
            <w:tcW w:w="2860" w:type="pct"/>
            <w:shd w:val="clear" w:color="auto" w:fill="auto"/>
          </w:tcPr>
          <w:p w:rsidR="00FD736B" w:rsidRDefault="00FD736B" w:rsidP="00FD736B">
            <w:pPr>
              <w:numPr>
                <w:ilvl w:val="0"/>
                <w:numId w:val="14"/>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Approximately</w:t>
            </w:r>
            <w:r w:rsidR="00480FF9">
              <w:rPr>
                <w:rFonts w:ascii="Arial" w:hAnsi="Arial" w:cs="Arial"/>
                <w:sz w:val="22"/>
                <w:szCs w:val="22"/>
              </w:rPr>
              <w:t xml:space="preserve"> </w:t>
            </w:r>
            <w:r w:rsidR="00175851">
              <w:rPr>
                <w:rFonts w:ascii="Arial" w:hAnsi="Arial" w:cs="Arial"/>
                <w:sz w:val="22"/>
                <w:szCs w:val="22"/>
              </w:rPr>
              <w:t>3</w:t>
            </w:r>
            <w:r w:rsidR="00175851" w:rsidRPr="00890A6B">
              <w:rPr>
                <w:rFonts w:ascii="Arial" w:hAnsi="Arial" w:cs="Arial"/>
                <w:sz w:val="22"/>
                <w:szCs w:val="22"/>
              </w:rPr>
              <w:t xml:space="preserve"> </w:t>
            </w:r>
            <w:r w:rsidRPr="00890A6B">
              <w:rPr>
                <w:rFonts w:ascii="Arial" w:hAnsi="Arial" w:cs="Arial"/>
                <w:sz w:val="22"/>
                <w:szCs w:val="22"/>
              </w:rPr>
              <w:t>years exper</w:t>
            </w:r>
            <w:r w:rsidR="00792B40">
              <w:rPr>
                <w:rFonts w:ascii="Arial" w:hAnsi="Arial" w:cs="Arial"/>
                <w:sz w:val="22"/>
                <w:szCs w:val="22"/>
              </w:rPr>
              <w:t xml:space="preserve">ience </w:t>
            </w:r>
            <w:r w:rsidR="00C60F90">
              <w:rPr>
                <w:rFonts w:ascii="Arial" w:hAnsi="Arial" w:cs="Arial"/>
                <w:sz w:val="22"/>
                <w:szCs w:val="22"/>
              </w:rPr>
              <w:t xml:space="preserve">as </w:t>
            </w:r>
            <w:r w:rsidR="00792B40">
              <w:rPr>
                <w:rFonts w:ascii="Arial" w:hAnsi="Arial" w:cs="Arial"/>
                <w:sz w:val="22"/>
                <w:szCs w:val="22"/>
              </w:rPr>
              <w:t>a</w:t>
            </w:r>
            <w:r w:rsidR="00175851">
              <w:rPr>
                <w:rFonts w:ascii="Arial" w:hAnsi="Arial" w:cs="Arial"/>
                <w:sz w:val="22"/>
                <w:szCs w:val="22"/>
              </w:rPr>
              <w:t xml:space="preserve"> Finance Business P</w:t>
            </w:r>
            <w:r w:rsidR="00C60F90">
              <w:rPr>
                <w:rFonts w:ascii="Arial" w:hAnsi="Arial" w:cs="Arial"/>
                <w:sz w:val="22"/>
                <w:szCs w:val="22"/>
              </w:rPr>
              <w:t>artner with a commercial and pragmatic outlook gained within a fast paced environment</w:t>
            </w:r>
            <w:r w:rsidR="00792B40">
              <w:rPr>
                <w:rFonts w:ascii="Arial" w:hAnsi="Arial" w:cs="Arial"/>
                <w:sz w:val="22"/>
                <w:szCs w:val="22"/>
              </w:rPr>
              <w:t>.</w:t>
            </w:r>
          </w:p>
          <w:p w:rsidR="00792B40" w:rsidRPr="00890A6B" w:rsidRDefault="00792B40" w:rsidP="00792B40">
            <w:pPr>
              <w:tabs>
                <w:tab w:val="left" w:pos="540"/>
                <w:tab w:val="left" w:pos="8910"/>
              </w:tabs>
              <w:rPr>
                <w:rFonts w:ascii="Arial" w:hAnsi="Arial" w:cs="Arial"/>
                <w:sz w:val="22"/>
                <w:szCs w:val="22"/>
              </w:rPr>
            </w:pPr>
          </w:p>
          <w:p w:rsidR="00FD736B" w:rsidRDefault="00480DEA" w:rsidP="00480DEA">
            <w:pPr>
              <w:numPr>
                <w:ilvl w:val="0"/>
                <w:numId w:val="16"/>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Experience within a healthcare environment</w:t>
            </w:r>
          </w:p>
          <w:p w:rsidR="00792B40" w:rsidRPr="00890A6B" w:rsidRDefault="00792B40" w:rsidP="00480DEA">
            <w:pPr>
              <w:numPr>
                <w:ilvl w:val="0"/>
                <w:numId w:val="16"/>
              </w:numPr>
              <w:tabs>
                <w:tab w:val="clear" w:pos="720"/>
                <w:tab w:val="num" w:pos="433"/>
                <w:tab w:val="left" w:pos="540"/>
                <w:tab w:val="left" w:pos="8910"/>
              </w:tabs>
              <w:ind w:left="433" w:hanging="433"/>
              <w:rPr>
                <w:rFonts w:ascii="Arial" w:hAnsi="Arial" w:cs="Arial"/>
                <w:sz w:val="22"/>
                <w:szCs w:val="22"/>
              </w:rPr>
            </w:pPr>
            <w:r>
              <w:rPr>
                <w:rFonts w:ascii="Arial" w:hAnsi="Arial" w:cs="Arial"/>
                <w:sz w:val="22"/>
                <w:szCs w:val="22"/>
              </w:rPr>
              <w:t>Experience supervising staff</w:t>
            </w:r>
          </w:p>
        </w:tc>
      </w:tr>
      <w:tr w:rsidR="00965774" w:rsidRPr="00890A6B" w:rsidTr="003E0513">
        <w:tc>
          <w:tcPr>
            <w:tcW w:w="1277"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SKILLS</w:t>
            </w:r>
          </w:p>
        </w:tc>
        <w:tc>
          <w:tcPr>
            <w:tcW w:w="863"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ESSENTIAL</w:t>
            </w:r>
          </w:p>
        </w:tc>
        <w:tc>
          <w:tcPr>
            <w:tcW w:w="2860" w:type="pct"/>
            <w:shd w:val="clear" w:color="auto" w:fill="auto"/>
          </w:tcPr>
          <w:p w:rsidR="00D72F5F" w:rsidRDefault="00D72F5F" w:rsidP="004618D3">
            <w:pPr>
              <w:numPr>
                <w:ilvl w:val="0"/>
                <w:numId w:val="16"/>
              </w:numPr>
              <w:tabs>
                <w:tab w:val="clear" w:pos="720"/>
                <w:tab w:val="num" w:pos="433"/>
                <w:tab w:val="left" w:pos="540"/>
                <w:tab w:val="left" w:pos="8910"/>
              </w:tabs>
              <w:ind w:left="433" w:hanging="433"/>
              <w:rPr>
                <w:rFonts w:ascii="Arial" w:hAnsi="Arial" w:cs="Arial"/>
                <w:sz w:val="22"/>
                <w:szCs w:val="22"/>
              </w:rPr>
            </w:pPr>
            <w:r>
              <w:rPr>
                <w:rFonts w:ascii="Arial" w:hAnsi="Arial" w:cs="Arial"/>
                <w:sz w:val="22"/>
                <w:szCs w:val="22"/>
              </w:rPr>
              <w:t>Advanced MS Excel and use of integrated computerised accounting systems to include a customer database and purchase order system</w:t>
            </w:r>
          </w:p>
          <w:p w:rsidR="00965774" w:rsidRPr="00890A6B" w:rsidRDefault="00001418" w:rsidP="004618D3">
            <w:pPr>
              <w:numPr>
                <w:ilvl w:val="0"/>
                <w:numId w:val="16"/>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Demonstrates high calibre leadership skills that inspires others to achieve and exceed objectives</w:t>
            </w:r>
          </w:p>
          <w:p w:rsidR="00965774" w:rsidRPr="00890A6B" w:rsidRDefault="00965774" w:rsidP="004618D3">
            <w:pPr>
              <w:numPr>
                <w:ilvl w:val="0"/>
                <w:numId w:val="16"/>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Excellent organisational skills with the ability to respond effectively to multiple priorities</w:t>
            </w:r>
          </w:p>
          <w:p w:rsidR="00480DEA" w:rsidRDefault="00C60F90" w:rsidP="00480DEA">
            <w:pPr>
              <w:numPr>
                <w:ilvl w:val="0"/>
                <w:numId w:val="17"/>
              </w:numPr>
              <w:tabs>
                <w:tab w:val="clear" w:pos="720"/>
                <w:tab w:val="num" w:pos="433"/>
                <w:tab w:val="left" w:pos="540"/>
                <w:tab w:val="left" w:pos="8910"/>
              </w:tabs>
              <w:ind w:left="433" w:hanging="433"/>
              <w:rPr>
                <w:rFonts w:ascii="Arial" w:hAnsi="Arial" w:cs="Arial"/>
                <w:sz w:val="22"/>
                <w:szCs w:val="22"/>
              </w:rPr>
            </w:pPr>
            <w:r>
              <w:rPr>
                <w:rFonts w:ascii="Arial" w:hAnsi="Arial" w:cs="Arial"/>
                <w:sz w:val="22"/>
                <w:szCs w:val="22"/>
              </w:rPr>
              <w:t>Ability to work with non finance budget holders in a proactive and informative way</w:t>
            </w:r>
            <w:r w:rsidR="007C7B50">
              <w:rPr>
                <w:rFonts w:ascii="Arial" w:hAnsi="Arial" w:cs="Arial"/>
                <w:sz w:val="22"/>
                <w:szCs w:val="22"/>
              </w:rPr>
              <w:t xml:space="preserve"> varying communication styles to suit audiences</w:t>
            </w:r>
          </w:p>
          <w:p w:rsidR="00C60F90" w:rsidRDefault="00C60F90" w:rsidP="00480DEA">
            <w:pPr>
              <w:numPr>
                <w:ilvl w:val="0"/>
                <w:numId w:val="17"/>
              </w:numPr>
              <w:tabs>
                <w:tab w:val="clear" w:pos="720"/>
                <w:tab w:val="num" w:pos="433"/>
                <w:tab w:val="left" w:pos="540"/>
                <w:tab w:val="left" w:pos="8910"/>
              </w:tabs>
              <w:ind w:left="433" w:hanging="433"/>
              <w:rPr>
                <w:rFonts w:ascii="Arial" w:hAnsi="Arial" w:cs="Arial"/>
                <w:sz w:val="22"/>
                <w:szCs w:val="22"/>
              </w:rPr>
            </w:pPr>
            <w:r>
              <w:rPr>
                <w:rFonts w:ascii="Arial" w:hAnsi="Arial" w:cs="Arial"/>
                <w:sz w:val="22"/>
                <w:szCs w:val="22"/>
              </w:rPr>
              <w:t>Able to challenge in a constructive way</w:t>
            </w:r>
          </w:p>
          <w:p w:rsidR="00175851" w:rsidRPr="00890A6B" w:rsidRDefault="00C60F90" w:rsidP="00480DEA">
            <w:pPr>
              <w:numPr>
                <w:ilvl w:val="0"/>
                <w:numId w:val="17"/>
              </w:numPr>
              <w:tabs>
                <w:tab w:val="clear" w:pos="720"/>
                <w:tab w:val="num" w:pos="433"/>
                <w:tab w:val="left" w:pos="540"/>
                <w:tab w:val="left" w:pos="8910"/>
              </w:tabs>
              <w:ind w:left="433" w:hanging="433"/>
              <w:rPr>
                <w:rFonts w:ascii="Arial" w:hAnsi="Arial" w:cs="Arial"/>
                <w:sz w:val="22"/>
                <w:szCs w:val="22"/>
              </w:rPr>
            </w:pPr>
            <w:r>
              <w:rPr>
                <w:rFonts w:ascii="Arial" w:hAnsi="Arial" w:cs="Arial"/>
                <w:sz w:val="22"/>
                <w:szCs w:val="22"/>
              </w:rPr>
              <w:t>Strong analytical skills with an ability to spot trends and recommend commercial judgements where appropriate</w:t>
            </w:r>
          </w:p>
          <w:p w:rsidR="00FD736B" w:rsidRPr="00890A6B" w:rsidRDefault="00480DEA" w:rsidP="00480DEA">
            <w:pPr>
              <w:numPr>
                <w:ilvl w:val="0"/>
                <w:numId w:val="16"/>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Demonstrates drive for continuous improvement and maximising performance, productivity and efficiency</w:t>
            </w:r>
          </w:p>
        </w:tc>
      </w:tr>
      <w:tr w:rsidR="00965774" w:rsidRPr="00890A6B" w:rsidTr="003E0513">
        <w:tc>
          <w:tcPr>
            <w:tcW w:w="1277"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t>PERSONAL &amp; OTHER ATTRIBUTES</w:t>
            </w: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tc>
        <w:tc>
          <w:tcPr>
            <w:tcW w:w="863" w:type="pct"/>
            <w:shd w:val="clear" w:color="auto" w:fill="auto"/>
          </w:tcPr>
          <w:p w:rsidR="00965774" w:rsidRPr="00890A6B" w:rsidRDefault="00965774" w:rsidP="004618D3">
            <w:pPr>
              <w:tabs>
                <w:tab w:val="left" w:pos="540"/>
                <w:tab w:val="left" w:pos="8910"/>
              </w:tabs>
              <w:rPr>
                <w:rFonts w:ascii="Arial" w:hAnsi="Arial" w:cs="Arial"/>
                <w:sz w:val="22"/>
                <w:szCs w:val="22"/>
              </w:rPr>
            </w:pPr>
            <w:r w:rsidRPr="00890A6B">
              <w:rPr>
                <w:rFonts w:ascii="Arial" w:hAnsi="Arial" w:cs="Arial"/>
                <w:sz w:val="22"/>
                <w:szCs w:val="22"/>
              </w:rPr>
              <w:lastRenderedPageBreak/>
              <w:t>ESSENTIAL</w:t>
            </w: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p w:rsidR="00FD736B" w:rsidRPr="00890A6B" w:rsidRDefault="00FD736B" w:rsidP="004618D3">
            <w:pPr>
              <w:tabs>
                <w:tab w:val="left" w:pos="540"/>
                <w:tab w:val="left" w:pos="8910"/>
              </w:tabs>
              <w:rPr>
                <w:rFonts w:ascii="Arial" w:hAnsi="Arial" w:cs="Arial"/>
                <w:sz w:val="22"/>
                <w:szCs w:val="22"/>
              </w:rPr>
            </w:pPr>
          </w:p>
        </w:tc>
        <w:tc>
          <w:tcPr>
            <w:tcW w:w="2860" w:type="pct"/>
            <w:shd w:val="clear" w:color="auto" w:fill="auto"/>
          </w:tcPr>
          <w:p w:rsidR="00480DEA" w:rsidRDefault="00C60F90" w:rsidP="00480FF9">
            <w:pPr>
              <w:numPr>
                <w:ilvl w:val="0"/>
                <w:numId w:val="17"/>
              </w:numPr>
              <w:tabs>
                <w:tab w:val="clear" w:pos="720"/>
                <w:tab w:val="num" w:pos="433"/>
                <w:tab w:val="left" w:pos="540"/>
                <w:tab w:val="left" w:pos="8910"/>
              </w:tabs>
              <w:ind w:left="433" w:hanging="433"/>
              <w:rPr>
                <w:rFonts w:ascii="Arial" w:hAnsi="Arial" w:cs="Arial"/>
                <w:sz w:val="22"/>
                <w:szCs w:val="22"/>
              </w:rPr>
            </w:pPr>
            <w:r>
              <w:rPr>
                <w:rFonts w:ascii="Arial" w:hAnsi="Arial" w:cs="Arial"/>
                <w:sz w:val="22"/>
                <w:szCs w:val="22"/>
              </w:rPr>
              <w:lastRenderedPageBreak/>
              <w:t>Resilient and flexible in approach with strong time management skills and able to deal with changing and competing priorities</w:t>
            </w:r>
          </w:p>
          <w:p w:rsidR="007C7B50" w:rsidRPr="00890A6B" w:rsidRDefault="007C7B50" w:rsidP="00480FF9">
            <w:pPr>
              <w:numPr>
                <w:ilvl w:val="0"/>
                <w:numId w:val="17"/>
              </w:numPr>
              <w:tabs>
                <w:tab w:val="clear" w:pos="720"/>
                <w:tab w:val="num" w:pos="433"/>
                <w:tab w:val="left" w:pos="540"/>
                <w:tab w:val="left" w:pos="8910"/>
              </w:tabs>
              <w:ind w:left="433" w:hanging="433"/>
              <w:rPr>
                <w:rFonts w:ascii="Arial" w:hAnsi="Arial" w:cs="Arial"/>
                <w:sz w:val="22"/>
                <w:szCs w:val="22"/>
              </w:rPr>
            </w:pPr>
            <w:r>
              <w:rPr>
                <w:rFonts w:ascii="Arial" w:hAnsi="Arial" w:cs="Arial"/>
                <w:sz w:val="22"/>
                <w:szCs w:val="22"/>
              </w:rPr>
              <w:t>Maintaining professionalism and quality of work in a high pressured, fast moving environment</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Evidence of personal achievement of results through strong leadershi</w:t>
            </w:r>
            <w:r w:rsidR="00CF67E2" w:rsidRPr="00890A6B">
              <w:rPr>
                <w:rFonts w:ascii="Arial" w:hAnsi="Arial" w:cs="Arial"/>
                <w:sz w:val="22"/>
                <w:szCs w:val="22"/>
              </w:rPr>
              <w:t>p and implementation strategies</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High degree of autonomy requiring high level of confidence in ow</w:t>
            </w:r>
            <w:r w:rsidR="00CF67E2" w:rsidRPr="00890A6B">
              <w:rPr>
                <w:rFonts w:ascii="Arial" w:hAnsi="Arial" w:cs="Arial"/>
                <w:sz w:val="22"/>
                <w:szCs w:val="22"/>
              </w:rPr>
              <w:t>n ability when making decisions</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 xml:space="preserve">Evidence of understanding of own strengths and </w:t>
            </w:r>
            <w:r w:rsidRPr="00890A6B">
              <w:rPr>
                <w:rFonts w:ascii="Arial" w:hAnsi="Arial" w:cs="Arial"/>
                <w:sz w:val="22"/>
                <w:szCs w:val="22"/>
              </w:rPr>
              <w:lastRenderedPageBreak/>
              <w:t>limitations and self-impact on</w:t>
            </w:r>
            <w:r w:rsidR="00CF67E2" w:rsidRPr="00890A6B">
              <w:rPr>
                <w:rFonts w:ascii="Arial" w:hAnsi="Arial" w:cs="Arial"/>
                <w:sz w:val="22"/>
                <w:szCs w:val="22"/>
              </w:rPr>
              <w:t xml:space="preserve"> others</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Demonstrable compassion for t</w:t>
            </w:r>
            <w:r w:rsidR="00CF67E2" w:rsidRPr="00890A6B">
              <w:rPr>
                <w:rFonts w:ascii="Arial" w:hAnsi="Arial" w:cs="Arial"/>
                <w:sz w:val="22"/>
                <w:szCs w:val="22"/>
              </w:rPr>
              <w:t>he Hospital’s vision and values</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Clearly demonstrates self-m</w:t>
            </w:r>
            <w:r w:rsidR="00CF67E2" w:rsidRPr="00890A6B">
              <w:rPr>
                <w:rFonts w:ascii="Arial" w:hAnsi="Arial" w:cs="Arial"/>
                <w:sz w:val="22"/>
                <w:szCs w:val="22"/>
              </w:rPr>
              <w:t>otivation, initiative and drive</w:t>
            </w:r>
            <w:r w:rsidR="00480DEA" w:rsidRPr="00890A6B">
              <w:rPr>
                <w:rFonts w:ascii="Arial" w:hAnsi="Arial" w:cs="Arial"/>
                <w:sz w:val="22"/>
                <w:szCs w:val="22"/>
              </w:rPr>
              <w:t xml:space="preserve"> and credibility</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Can work effectively with people with diverse s</w:t>
            </w:r>
            <w:r w:rsidR="00CF67E2" w:rsidRPr="00890A6B">
              <w:rPr>
                <w:rFonts w:ascii="Arial" w:hAnsi="Arial" w:cs="Arial"/>
                <w:sz w:val="22"/>
                <w:szCs w:val="22"/>
              </w:rPr>
              <w:t>kills, abilities and experience</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 xml:space="preserve">Demonstrates </w:t>
            </w:r>
            <w:r w:rsidR="00333AD3" w:rsidRPr="00890A6B">
              <w:rPr>
                <w:rFonts w:ascii="Arial" w:hAnsi="Arial" w:cs="Arial"/>
                <w:sz w:val="22"/>
                <w:szCs w:val="22"/>
              </w:rPr>
              <w:t>commitm</w:t>
            </w:r>
            <w:r w:rsidR="00333AD3">
              <w:rPr>
                <w:rFonts w:ascii="Arial" w:hAnsi="Arial" w:cs="Arial"/>
                <w:sz w:val="22"/>
                <w:szCs w:val="22"/>
              </w:rPr>
              <w:t>ent</w:t>
            </w:r>
            <w:r w:rsidR="00CF67E2" w:rsidRPr="00890A6B">
              <w:rPr>
                <w:rFonts w:ascii="Arial" w:hAnsi="Arial" w:cs="Arial"/>
                <w:sz w:val="22"/>
                <w:szCs w:val="22"/>
              </w:rPr>
              <w:t xml:space="preserve"> to team-working at all levels</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Evidence of a strong sense of commitment to trust and respect, honesty, inclu</w:t>
            </w:r>
            <w:r w:rsidR="00CF67E2" w:rsidRPr="00890A6B">
              <w:rPr>
                <w:rFonts w:ascii="Arial" w:hAnsi="Arial" w:cs="Arial"/>
                <w:sz w:val="22"/>
                <w:szCs w:val="22"/>
              </w:rPr>
              <w:t>siveness and personal integrity</w:t>
            </w:r>
          </w:p>
          <w:p w:rsidR="00965774" w:rsidRPr="00890A6B" w:rsidRDefault="00965774" w:rsidP="004618D3">
            <w:pPr>
              <w:numPr>
                <w:ilvl w:val="0"/>
                <w:numId w:val="17"/>
              </w:numPr>
              <w:tabs>
                <w:tab w:val="clear" w:pos="720"/>
                <w:tab w:val="num" w:pos="433"/>
                <w:tab w:val="left" w:pos="540"/>
                <w:tab w:val="left" w:pos="8910"/>
              </w:tabs>
              <w:ind w:left="433" w:hanging="433"/>
              <w:rPr>
                <w:rFonts w:ascii="Arial" w:hAnsi="Arial" w:cs="Arial"/>
                <w:sz w:val="22"/>
                <w:szCs w:val="22"/>
              </w:rPr>
            </w:pPr>
            <w:r w:rsidRPr="00890A6B">
              <w:rPr>
                <w:rFonts w:ascii="Arial" w:hAnsi="Arial" w:cs="Arial"/>
                <w:sz w:val="22"/>
                <w:szCs w:val="22"/>
              </w:rPr>
              <w:t>Demonstrates commitment to continuous professional development for self and others</w:t>
            </w:r>
          </w:p>
        </w:tc>
      </w:tr>
    </w:tbl>
    <w:p w:rsidR="00A312A6" w:rsidRPr="00890A6B" w:rsidRDefault="00A312A6" w:rsidP="00A312A6">
      <w:pPr>
        <w:tabs>
          <w:tab w:val="left" w:pos="540"/>
          <w:tab w:val="left" w:pos="8910"/>
        </w:tabs>
        <w:rPr>
          <w:rFonts w:ascii="Arial" w:hAnsi="Arial" w:cs="Arial"/>
          <w:sz w:val="22"/>
          <w:szCs w:val="22"/>
        </w:rPr>
      </w:pPr>
    </w:p>
    <w:sectPr w:rsidR="00A312A6" w:rsidRPr="00890A6B" w:rsidSect="005665D3">
      <w:headerReference w:type="default" r:id="rId9"/>
      <w:footerReference w:type="default" r:id="rId10"/>
      <w:pgSz w:w="11906" w:h="16838" w:code="9"/>
      <w:pgMar w:top="1191"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8F" w:rsidRDefault="00486C8F" w:rsidP="00CF766C">
      <w:r>
        <w:separator/>
      </w:r>
    </w:p>
  </w:endnote>
  <w:endnote w:type="continuationSeparator" w:id="0">
    <w:p w:rsidR="00486C8F" w:rsidRDefault="00486C8F" w:rsidP="00CF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ourier New"/>
    <w:charset w:val="00"/>
    <w:family w:val="auto"/>
    <w:pitch w:val="variable"/>
    <w:sig w:usb0="00000003" w:usb1="00000000" w:usb2="00000000" w:usb3="00000000" w:csb0="00000001" w:csb1="00000000"/>
  </w:font>
  <w:font w:name="ITC Legacy Serif Book">
    <w:altName w:val="MV Boli"/>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1E" w:rsidRPr="009216B8" w:rsidRDefault="00EA021E" w:rsidP="00CF766C">
    <w:pPr>
      <w:pStyle w:val="Footer"/>
      <w:pBdr>
        <w:top w:val="single" w:sz="4" w:space="1" w:color="D9D9D9"/>
      </w:pBdr>
      <w:jc w:val="right"/>
      <w:rPr>
        <w:rFonts w:ascii="GillSans" w:hAnsi="GillSans"/>
      </w:rPr>
    </w:pPr>
    <w:r w:rsidRPr="009216B8">
      <w:rPr>
        <w:rFonts w:ascii="GillSans" w:hAnsi="GillSans"/>
      </w:rPr>
      <w:fldChar w:fldCharType="begin"/>
    </w:r>
    <w:r w:rsidRPr="009216B8">
      <w:rPr>
        <w:rFonts w:ascii="GillSans" w:hAnsi="GillSans"/>
      </w:rPr>
      <w:instrText xml:space="preserve"> PAGE   \* MERGEFORMAT </w:instrText>
    </w:r>
    <w:r w:rsidRPr="009216B8">
      <w:rPr>
        <w:rFonts w:ascii="GillSans" w:hAnsi="GillSans"/>
      </w:rPr>
      <w:fldChar w:fldCharType="separate"/>
    </w:r>
    <w:r w:rsidR="008F4D1B">
      <w:rPr>
        <w:rFonts w:ascii="GillSans" w:hAnsi="GillSans"/>
        <w:noProof/>
      </w:rPr>
      <w:t>2</w:t>
    </w:r>
    <w:r w:rsidRPr="009216B8">
      <w:rPr>
        <w:rFonts w:ascii="GillSans" w:hAnsi="GillSans"/>
        <w:noProof/>
      </w:rPr>
      <w:fldChar w:fldCharType="end"/>
    </w:r>
    <w:r w:rsidRPr="009216B8">
      <w:rPr>
        <w:rFonts w:ascii="GillSans" w:hAnsi="GillSans"/>
      </w:rPr>
      <w:t xml:space="preserve"> | </w:t>
    </w:r>
    <w:r w:rsidRPr="009216B8">
      <w:rPr>
        <w:rFonts w:ascii="GillSans" w:hAnsi="GillSans"/>
        <w:color w:val="808080"/>
        <w:spacing w:val="60"/>
      </w:rPr>
      <w:t>Page</w:t>
    </w:r>
  </w:p>
  <w:p w:rsidR="00EA021E" w:rsidRDefault="00EA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8F" w:rsidRDefault="00486C8F" w:rsidP="00CF766C">
      <w:r>
        <w:separator/>
      </w:r>
    </w:p>
  </w:footnote>
  <w:footnote w:type="continuationSeparator" w:id="0">
    <w:p w:rsidR="00486C8F" w:rsidRDefault="00486C8F" w:rsidP="00CF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1E" w:rsidRPr="00890A6B" w:rsidRDefault="002261D4" w:rsidP="00890A6B">
    <w:pPr>
      <w:pStyle w:val="Header"/>
    </w:pPr>
    <w:r>
      <w:rPr>
        <w:noProof/>
        <w:lang w:eastAsia="en-GB"/>
      </w:rPr>
      <w:drawing>
        <wp:inline distT="0" distB="0" distL="0" distR="0">
          <wp:extent cx="10096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3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B3360E7"/>
    <w:multiLevelType w:val="hybridMultilevel"/>
    <w:tmpl w:val="98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3B54E0"/>
    <w:multiLevelType w:val="hybridMultilevel"/>
    <w:tmpl w:val="AC3E37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EC74A3"/>
    <w:multiLevelType w:val="hybridMultilevel"/>
    <w:tmpl w:val="0B6C84D6"/>
    <w:lvl w:ilvl="0" w:tplc="06D80E70">
      <w:start w:val="1"/>
      <w:numFmt w:val="decimal"/>
      <w:lvlText w:val="%1."/>
      <w:lvlJc w:val="left"/>
      <w:pPr>
        <w:tabs>
          <w:tab w:val="num" w:pos="1980"/>
        </w:tabs>
        <w:ind w:left="1980" w:hanging="360"/>
      </w:pPr>
      <w:rPr>
        <w:rFonts w:ascii="GillSans" w:hAnsi="GillSans"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BE7EA8"/>
    <w:multiLevelType w:val="hybridMultilevel"/>
    <w:tmpl w:val="7E80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E2524E"/>
    <w:multiLevelType w:val="hybridMultilevel"/>
    <w:tmpl w:val="71D44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9951B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23CE3CB0"/>
    <w:multiLevelType w:val="hybridMultilevel"/>
    <w:tmpl w:val="6A62A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AB7DA8"/>
    <w:multiLevelType w:val="hybridMultilevel"/>
    <w:tmpl w:val="D32006E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9">
    <w:nsid w:val="25D75530"/>
    <w:multiLevelType w:val="hybridMultilevel"/>
    <w:tmpl w:val="BD8C4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467D2"/>
    <w:multiLevelType w:val="hybridMultilevel"/>
    <w:tmpl w:val="4B36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C0429"/>
    <w:multiLevelType w:val="hybridMultilevel"/>
    <w:tmpl w:val="8DBA7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1A15BD"/>
    <w:multiLevelType w:val="hybridMultilevel"/>
    <w:tmpl w:val="65E44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EC7731"/>
    <w:multiLevelType w:val="hybridMultilevel"/>
    <w:tmpl w:val="C5BEA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42627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5D886493"/>
    <w:multiLevelType w:val="hybridMultilevel"/>
    <w:tmpl w:val="52D0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092935"/>
    <w:multiLevelType w:val="hybridMultilevel"/>
    <w:tmpl w:val="3DBA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DF4280"/>
    <w:multiLevelType w:val="hybridMultilevel"/>
    <w:tmpl w:val="CA9E8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9E575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8"/>
  </w:num>
  <w:num w:numId="2">
    <w:abstractNumId w:val="6"/>
  </w:num>
  <w:num w:numId="3">
    <w:abstractNumId w:val="14"/>
  </w:num>
  <w:num w:numId="4">
    <w:abstractNumId w:val="0"/>
  </w:num>
  <w:num w:numId="5">
    <w:abstractNumId w:val="2"/>
  </w:num>
  <w:num w:numId="6">
    <w:abstractNumId w:val="13"/>
  </w:num>
  <w:num w:numId="7">
    <w:abstractNumId w:val="16"/>
  </w:num>
  <w:num w:numId="8">
    <w:abstractNumId w:val="15"/>
  </w:num>
  <w:num w:numId="9">
    <w:abstractNumId w:val="3"/>
  </w:num>
  <w:num w:numId="10">
    <w:abstractNumId w:val="11"/>
  </w:num>
  <w:num w:numId="11">
    <w:abstractNumId w:val="17"/>
  </w:num>
  <w:num w:numId="12">
    <w:abstractNumId w:val="1"/>
  </w:num>
  <w:num w:numId="13">
    <w:abstractNumId w:val="8"/>
  </w:num>
  <w:num w:numId="14">
    <w:abstractNumId w:val="5"/>
  </w:num>
  <w:num w:numId="15">
    <w:abstractNumId w:val="7"/>
  </w:num>
  <w:num w:numId="16">
    <w:abstractNumId w:val="4"/>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6"/>
    <w:rsid w:val="00001418"/>
    <w:rsid w:val="000058D8"/>
    <w:rsid w:val="00011382"/>
    <w:rsid w:val="000327B7"/>
    <w:rsid w:val="0004264C"/>
    <w:rsid w:val="00047F14"/>
    <w:rsid w:val="00062F63"/>
    <w:rsid w:val="00067A9F"/>
    <w:rsid w:val="00081FDC"/>
    <w:rsid w:val="00084722"/>
    <w:rsid w:val="00091A53"/>
    <w:rsid w:val="000B3380"/>
    <w:rsid w:val="000C195A"/>
    <w:rsid w:val="00127388"/>
    <w:rsid w:val="00130920"/>
    <w:rsid w:val="00131401"/>
    <w:rsid w:val="00133F0B"/>
    <w:rsid w:val="00140728"/>
    <w:rsid w:val="0016298A"/>
    <w:rsid w:val="00175851"/>
    <w:rsid w:val="001A209A"/>
    <w:rsid w:val="002139AD"/>
    <w:rsid w:val="002261D4"/>
    <w:rsid w:val="002416F4"/>
    <w:rsid w:val="00274B3C"/>
    <w:rsid w:val="0028398F"/>
    <w:rsid w:val="002B50BE"/>
    <w:rsid w:val="002E38A6"/>
    <w:rsid w:val="002E75CA"/>
    <w:rsid w:val="003066F8"/>
    <w:rsid w:val="00333386"/>
    <w:rsid w:val="00333AD3"/>
    <w:rsid w:val="00341CBC"/>
    <w:rsid w:val="00351C84"/>
    <w:rsid w:val="00351F7A"/>
    <w:rsid w:val="003E0513"/>
    <w:rsid w:val="003F49DB"/>
    <w:rsid w:val="00424D53"/>
    <w:rsid w:val="00426A8E"/>
    <w:rsid w:val="00441194"/>
    <w:rsid w:val="0045668F"/>
    <w:rsid w:val="004618D3"/>
    <w:rsid w:val="00480DEA"/>
    <w:rsid w:val="00480FF9"/>
    <w:rsid w:val="00486C8F"/>
    <w:rsid w:val="00515C79"/>
    <w:rsid w:val="00524C53"/>
    <w:rsid w:val="00542F3C"/>
    <w:rsid w:val="00552268"/>
    <w:rsid w:val="00556A6F"/>
    <w:rsid w:val="005665D3"/>
    <w:rsid w:val="005668D0"/>
    <w:rsid w:val="0058059E"/>
    <w:rsid w:val="00590D0A"/>
    <w:rsid w:val="00591B58"/>
    <w:rsid w:val="00594554"/>
    <w:rsid w:val="005B31CF"/>
    <w:rsid w:val="00604442"/>
    <w:rsid w:val="006075CB"/>
    <w:rsid w:val="00662B2B"/>
    <w:rsid w:val="00682C59"/>
    <w:rsid w:val="006B28C3"/>
    <w:rsid w:val="006D0EFF"/>
    <w:rsid w:val="006F3587"/>
    <w:rsid w:val="00717019"/>
    <w:rsid w:val="00720C31"/>
    <w:rsid w:val="00745BA6"/>
    <w:rsid w:val="00784A60"/>
    <w:rsid w:val="00792B40"/>
    <w:rsid w:val="007C5730"/>
    <w:rsid w:val="007C7B50"/>
    <w:rsid w:val="007D1EA2"/>
    <w:rsid w:val="007F252E"/>
    <w:rsid w:val="00814578"/>
    <w:rsid w:val="00831397"/>
    <w:rsid w:val="00890A6B"/>
    <w:rsid w:val="008D738C"/>
    <w:rsid w:val="008F4D1B"/>
    <w:rsid w:val="00913C7E"/>
    <w:rsid w:val="009216B8"/>
    <w:rsid w:val="009301AA"/>
    <w:rsid w:val="00965774"/>
    <w:rsid w:val="00970779"/>
    <w:rsid w:val="009D6F71"/>
    <w:rsid w:val="009D7161"/>
    <w:rsid w:val="00A02BB0"/>
    <w:rsid w:val="00A179D2"/>
    <w:rsid w:val="00A312A6"/>
    <w:rsid w:val="00A421B1"/>
    <w:rsid w:val="00A70507"/>
    <w:rsid w:val="00A70D60"/>
    <w:rsid w:val="00AA4910"/>
    <w:rsid w:val="00AA5F6A"/>
    <w:rsid w:val="00AE5112"/>
    <w:rsid w:val="00B04A6F"/>
    <w:rsid w:val="00B14830"/>
    <w:rsid w:val="00B20F98"/>
    <w:rsid w:val="00B33A8A"/>
    <w:rsid w:val="00B64BA1"/>
    <w:rsid w:val="00B841C6"/>
    <w:rsid w:val="00B914F6"/>
    <w:rsid w:val="00BA3939"/>
    <w:rsid w:val="00BD219C"/>
    <w:rsid w:val="00BD763F"/>
    <w:rsid w:val="00C07ABC"/>
    <w:rsid w:val="00C26815"/>
    <w:rsid w:val="00C44A7F"/>
    <w:rsid w:val="00C4512D"/>
    <w:rsid w:val="00C60F90"/>
    <w:rsid w:val="00C624EA"/>
    <w:rsid w:val="00C84E0C"/>
    <w:rsid w:val="00CD2251"/>
    <w:rsid w:val="00CE052B"/>
    <w:rsid w:val="00CE548A"/>
    <w:rsid w:val="00CF67E2"/>
    <w:rsid w:val="00CF766C"/>
    <w:rsid w:val="00D609F6"/>
    <w:rsid w:val="00D72F5F"/>
    <w:rsid w:val="00D76208"/>
    <w:rsid w:val="00D835E5"/>
    <w:rsid w:val="00DB7D9E"/>
    <w:rsid w:val="00DC3FCB"/>
    <w:rsid w:val="00DF0B4E"/>
    <w:rsid w:val="00DF19DB"/>
    <w:rsid w:val="00DF4959"/>
    <w:rsid w:val="00E213A3"/>
    <w:rsid w:val="00E9214A"/>
    <w:rsid w:val="00EA021E"/>
    <w:rsid w:val="00EA2A0C"/>
    <w:rsid w:val="00EB33F2"/>
    <w:rsid w:val="00EB6564"/>
    <w:rsid w:val="00EC530D"/>
    <w:rsid w:val="00F0644C"/>
    <w:rsid w:val="00F512E1"/>
    <w:rsid w:val="00F60057"/>
    <w:rsid w:val="00F6689C"/>
    <w:rsid w:val="00F87E1A"/>
    <w:rsid w:val="00F93B9D"/>
    <w:rsid w:val="00FC48AB"/>
    <w:rsid w:val="00FD736B"/>
    <w:rsid w:val="00FE0FA5"/>
    <w:rsid w:val="00FE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DE14-C05D-41E0-9BA7-9A841100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 Edward VII</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Melanie Bartley</cp:lastModifiedBy>
  <cp:revision>2</cp:revision>
  <cp:lastPrinted>2011-06-08T17:03:00Z</cp:lastPrinted>
  <dcterms:created xsi:type="dcterms:W3CDTF">2021-06-03T11:09:00Z</dcterms:created>
  <dcterms:modified xsi:type="dcterms:W3CDTF">2021-06-03T11:09:00Z</dcterms:modified>
</cp:coreProperties>
</file>