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431"/>
        <w:gridCol w:w="7251"/>
      </w:tblGrid>
      <w:tr w:rsidR="0087749D" w:rsidRPr="00511D4A" w:rsidTr="00A133ED">
        <w:tc>
          <w:tcPr>
            <w:tcW w:w="1606" w:type="pct"/>
          </w:tcPr>
          <w:p w:rsidR="0087749D" w:rsidRPr="00511D4A" w:rsidRDefault="0087749D" w:rsidP="00C91641">
            <w:pPr>
              <w:ind w:left="360" w:firstLine="0"/>
              <w:rPr>
                <w:rFonts w:cs="Arial"/>
                <w:smallCaps/>
                <w:szCs w:val="24"/>
                <w:lang w:val="en-GB"/>
              </w:rPr>
            </w:pPr>
            <w:r w:rsidRPr="00511D4A">
              <w:rPr>
                <w:rFonts w:cs="Arial"/>
                <w:smallCaps/>
                <w:szCs w:val="24"/>
                <w:lang w:val="en-GB"/>
              </w:rPr>
              <w:t>Job title:</w:t>
            </w:r>
          </w:p>
        </w:tc>
        <w:tc>
          <w:tcPr>
            <w:tcW w:w="3394" w:type="pct"/>
          </w:tcPr>
          <w:p w:rsidR="00A133ED" w:rsidRPr="00511D4A" w:rsidRDefault="002A5E41" w:rsidP="001E3F64">
            <w:pPr>
              <w:ind w:left="360" w:firstLine="0"/>
              <w:rPr>
                <w:rFonts w:cs="Arial"/>
                <w:smallCaps/>
                <w:szCs w:val="24"/>
                <w:lang w:val="en-GB"/>
              </w:rPr>
            </w:pPr>
            <w:r w:rsidRPr="00A133ED">
              <w:rPr>
                <w:rFonts w:cs="Arial"/>
                <w:b/>
                <w:smallCaps/>
                <w:szCs w:val="24"/>
                <w:lang w:val="en-GB"/>
              </w:rPr>
              <w:t xml:space="preserve">Orthopaedic Clinical Nurse </w:t>
            </w:r>
            <w:r w:rsidR="00BB3BD0" w:rsidRPr="00A133ED">
              <w:rPr>
                <w:rFonts w:cs="Arial"/>
                <w:b/>
                <w:smallCaps/>
                <w:szCs w:val="24"/>
                <w:lang w:val="en-GB"/>
              </w:rPr>
              <w:t xml:space="preserve">Specialist </w:t>
            </w:r>
          </w:p>
        </w:tc>
      </w:tr>
      <w:tr w:rsidR="0087749D" w:rsidRPr="00511D4A" w:rsidTr="00A133ED">
        <w:tc>
          <w:tcPr>
            <w:tcW w:w="1606" w:type="pct"/>
          </w:tcPr>
          <w:p w:rsidR="0087749D" w:rsidRPr="00511D4A" w:rsidRDefault="0087749D" w:rsidP="00C91641">
            <w:pPr>
              <w:ind w:left="360" w:firstLine="0"/>
              <w:rPr>
                <w:rFonts w:cs="Arial"/>
                <w:smallCaps/>
                <w:szCs w:val="24"/>
                <w:lang w:val="en-GB"/>
              </w:rPr>
            </w:pPr>
            <w:r w:rsidRPr="00511D4A">
              <w:rPr>
                <w:rFonts w:cs="Arial"/>
                <w:smallCaps/>
                <w:szCs w:val="24"/>
                <w:lang w:val="en-GB"/>
              </w:rPr>
              <w:t>Accountable To:</w:t>
            </w:r>
          </w:p>
        </w:tc>
        <w:tc>
          <w:tcPr>
            <w:tcW w:w="3394" w:type="pct"/>
          </w:tcPr>
          <w:p w:rsidR="0087749D" w:rsidRPr="00511D4A" w:rsidRDefault="00CF2202" w:rsidP="00C91641">
            <w:pPr>
              <w:keepNext/>
              <w:ind w:left="360" w:firstLine="0"/>
              <w:outlineLvl w:val="0"/>
              <w:rPr>
                <w:rFonts w:cs="Arial"/>
                <w:smallCaps/>
                <w:szCs w:val="24"/>
                <w:lang w:val="en-GB"/>
              </w:rPr>
            </w:pPr>
            <w:r>
              <w:rPr>
                <w:rFonts w:cs="Arial"/>
                <w:smallCaps/>
                <w:szCs w:val="24"/>
                <w:lang w:val="en-GB"/>
              </w:rPr>
              <w:t>Senior CNS</w:t>
            </w:r>
          </w:p>
        </w:tc>
      </w:tr>
      <w:tr w:rsidR="005B0EF2" w:rsidRPr="00511D4A" w:rsidTr="00A133ED">
        <w:tc>
          <w:tcPr>
            <w:tcW w:w="1606" w:type="pct"/>
          </w:tcPr>
          <w:p w:rsidR="005B0EF2" w:rsidRPr="00511D4A" w:rsidRDefault="005B0EF2" w:rsidP="00C91641">
            <w:pPr>
              <w:ind w:left="360" w:firstLine="0"/>
              <w:rPr>
                <w:rFonts w:cs="Arial"/>
                <w:smallCaps/>
                <w:szCs w:val="24"/>
                <w:lang w:val="en-GB"/>
              </w:rPr>
            </w:pPr>
            <w:r w:rsidRPr="00511D4A">
              <w:rPr>
                <w:rFonts w:cs="Arial"/>
                <w:smallCaps/>
                <w:szCs w:val="24"/>
                <w:lang w:val="en-GB"/>
              </w:rPr>
              <w:t>REPORTS TO:</w:t>
            </w:r>
          </w:p>
        </w:tc>
        <w:tc>
          <w:tcPr>
            <w:tcW w:w="3394" w:type="pct"/>
          </w:tcPr>
          <w:p w:rsidR="005B0EF2" w:rsidRPr="00511D4A" w:rsidRDefault="00CF2202" w:rsidP="00C91641">
            <w:pPr>
              <w:keepNext/>
              <w:ind w:left="360" w:firstLine="0"/>
              <w:outlineLvl w:val="0"/>
              <w:rPr>
                <w:rFonts w:cs="Arial"/>
                <w:smallCaps/>
                <w:szCs w:val="24"/>
                <w:lang w:val="en-GB"/>
              </w:rPr>
            </w:pPr>
            <w:r>
              <w:rPr>
                <w:rFonts w:cs="Arial"/>
                <w:smallCaps/>
                <w:szCs w:val="24"/>
                <w:lang w:val="en-GB"/>
              </w:rPr>
              <w:t>Senior CNS</w:t>
            </w:r>
          </w:p>
        </w:tc>
      </w:tr>
      <w:tr w:rsidR="0087749D" w:rsidRPr="00511D4A" w:rsidTr="00A133ED">
        <w:tc>
          <w:tcPr>
            <w:tcW w:w="1606" w:type="pct"/>
          </w:tcPr>
          <w:p w:rsidR="0087749D" w:rsidRPr="00511D4A" w:rsidRDefault="0087749D" w:rsidP="00C91641">
            <w:pPr>
              <w:ind w:left="360" w:firstLine="0"/>
              <w:rPr>
                <w:rFonts w:cs="Arial"/>
                <w:smallCaps/>
                <w:szCs w:val="24"/>
                <w:lang w:val="en-GB"/>
              </w:rPr>
            </w:pPr>
            <w:r w:rsidRPr="00511D4A">
              <w:rPr>
                <w:rFonts w:cs="Arial"/>
                <w:smallCaps/>
                <w:szCs w:val="24"/>
                <w:lang w:val="en-GB"/>
              </w:rPr>
              <w:t>Key Working relationships:</w:t>
            </w:r>
          </w:p>
        </w:tc>
        <w:tc>
          <w:tcPr>
            <w:tcW w:w="3394" w:type="pct"/>
          </w:tcPr>
          <w:p w:rsidR="0006203E" w:rsidRDefault="0006203E" w:rsidP="00C91641">
            <w:pPr>
              <w:ind w:left="360" w:firstLine="0"/>
              <w:rPr>
                <w:rFonts w:cs="Arial"/>
                <w:szCs w:val="24"/>
                <w:lang w:val="en-GB"/>
              </w:rPr>
            </w:pPr>
          </w:p>
          <w:p w:rsidR="00BB3BD0" w:rsidRDefault="002A5E41" w:rsidP="00C91641">
            <w:pPr>
              <w:ind w:left="360" w:firstLine="0"/>
              <w:rPr>
                <w:rFonts w:cs="Arial"/>
                <w:szCs w:val="24"/>
                <w:lang w:val="en-GB"/>
              </w:rPr>
            </w:pPr>
            <w:bookmarkStart w:id="0" w:name="_GoBack"/>
            <w:r w:rsidRPr="00511D4A">
              <w:rPr>
                <w:rFonts w:cs="Arial"/>
                <w:szCs w:val="24"/>
                <w:lang w:val="en-GB"/>
              </w:rPr>
              <w:t xml:space="preserve">Orthopaedic </w:t>
            </w:r>
            <w:bookmarkEnd w:id="0"/>
            <w:r w:rsidR="00BB3BD0" w:rsidRPr="00511D4A">
              <w:rPr>
                <w:rFonts w:cs="Arial"/>
                <w:szCs w:val="24"/>
                <w:lang w:val="en-GB"/>
              </w:rPr>
              <w:t>Surgeons</w:t>
            </w:r>
          </w:p>
          <w:p w:rsidR="00CF2202" w:rsidRDefault="00CF2202" w:rsidP="00C91641">
            <w:pPr>
              <w:ind w:left="360" w:firstLine="0"/>
              <w:rPr>
                <w:rFonts w:cs="Arial"/>
                <w:szCs w:val="24"/>
                <w:lang w:val="en-GB"/>
              </w:rPr>
            </w:pPr>
            <w:r>
              <w:rPr>
                <w:rFonts w:cs="Arial"/>
                <w:szCs w:val="24"/>
                <w:lang w:val="en-GB"/>
              </w:rPr>
              <w:t>Orthopaedic CNS</w:t>
            </w:r>
          </w:p>
          <w:p w:rsidR="0006203E" w:rsidRDefault="0006203E" w:rsidP="00C91641">
            <w:pPr>
              <w:ind w:left="360" w:firstLine="0"/>
              <w:rPr>
                <w:rFonts w:cs="Arial"/>
                <w:szCs w:val="24"/>
                <w:lang w:val="en-GB"/>
              </w:rPr>
            </w:pPr>
            <w:r>
              <w:rPr>
                <w:rFonts w:cs="Arial"/>
                <w:szCs w:val="24"/>
                <w:lang w:val="en-GB"/>
              </w:rPr>
              <w:t>Orthopaedic lead nurse.</w:t>
            </w:r>
          </w:p>
          <w:p w:rsidR="00CF2202" w:rsidRDefault="00CF2202" w:rsidP="00C91641">
            <w:pPr>
              <w:ind w:left="360" w:firstLine="0"/>
              <w:rPr>
                <w:rFonts w:cs="Arial"/>
                <w:szCs w:val="24"/>
                <w:lang w:val="en-GB"/>
              </w:rPr>
            </w:pPr>
            <w:r>
              <w:rPr>
                <w:rFonts w:cs="Arial"/>
                <w:szCs w:val="24"/>
                <w:lang w:val="en-GB"/>
              </w:rPr>
              <w:t>CNS team</w:t>
            </w:r>
          </w:p>
          <w:p w:rsidR="00A133ED" w:rsidRDefault="00A133ED" w:rsidP="00C91641">
            <w:pPr>
              <w:ind w:left="360" w:firstLine="0"/>
              <w:rPr>
                <w:rFonts w:cs="Arial"/>
                <w:szCs w:val="24"/>
                <w:lang w:val="en-GB"/>
              </w:rPr>
            </w:pPr>
            <w:r>
              <w:rPr>
                <w:rFonts w:cs="Arial"/>
                <w:szCs w:val="24"/>
                <w:lang w:val="en-GB"/>
              </w:rPr>
              <w:t xml:space="preserve">Governance team </w:t>
            </w:r>
          </w:p>
          <w:p w:rsidR="00A133ED" w:rsidRPr="00511D4A" w:rsidRDefault="00A133ED" w:rsidP="00C91641">
            <w:pPr>
              <w:ind w:left="360" w:firstLine="0"/>
              <w:rPr>
                <w:rFonts w:cs="Arial"/>
                <w:szCs w:val="24"/>
                <w:lang w:val="en-GB"/>
              </w:rPr>
            </w:pPr>
            <w:r>
              <w:rPr>
                <w:rFonts w:cs="Arial"/>
                <w:szCs w:val="24"/>
                <w:lang w:val="en-GB"/>
              </w:rPr>
              <w:t>Inpatient ward team</w:t>
            </w:r>
          </w:p>
          <w:p w:rsidR="00BB3BD0" w:rsidRPr="00511D4A" w:rsidRDefault="00BB3BD0" w:rsidP="00BB3BD0">
            <w:pPr>
              <w:ind w:left="360" w:firstLine="0"/>
              <w:rPr>
                <w:rFonts w:cs="Arial"/>
                <w:szCs w:val="24"/>
                <w:lang w:val="en-GB"/>
              </w:rPr>
            </w:pPr>
            <w:r w:rsidRPr="00511D4A">
              <w:rPr>
                <w:rFonts w:cs="Arial"/>
                <w:szCs w:val="24"/>
                <w:lang w:val="en-GB"/>
              </w:rPr>
              <w:t>Physiotherapists</w:t>
            </w:r>
          </w:p>
          <w:p w:rsidR="00BB3BD0" w:rsidRPr="00511D4A" w:rsidRDefault="00BB3BD0" w:rsidP="00BB3BD0">
            <w:pPr>
              <w:ind w:left="360" w:firstLine="0"/>
              <w:rPr>
                <w:rFonts w:cs="Arial"/>
                <w:szCs w:val="24"/>
                <w:lang w:val="en-GB"/>
              </w:rPr>
            </w:pPr>
            <w:r w:rsidRPr="00511D4A">
              <w:rPr>
                <w:rFonts w:cs="Arial"/>
                <w:szCs w:val="24"/>
                <w:lang w:val="en-GB"/>
              </w:rPr>
              <w:t>Theatre team</w:t>
            </w:r>
          </w:p>
          <w:p w:rsidR="0087749D" w:rsidRPr="00511D4A" w:rsidRDefault="0087749D" w:rsidP="00C91641">
            <w:pPr>
              <w:ind w:left="360" w:firstLine="0"/>
              <w:rPr>
                <w:rFonts w:cs="Arial"/>
                <w:szCs w:val="24"/>
                <w:lang w:val="en-GB"/>
              </w:rPr>
            </w:pPr>
            <w:r w:rsidRPr="00511D4A">
              <w:rPr>
                <w:rFonts w:cs="Arial"/>
                <w:szCs w:val="24"/>
                <w:lang w:val="en-GB"/>
              </w:rPr>
              <w:t>Outpatient team</w:t>
            </w:r>
          </w:p>
          <w:p w:rsidR="0087749D" w:rsidRDefault="005B0EF2" w:rsidP="00BB3BD0">
            <w:pPr>
              <w:ind w:left="360" w:firstLine="0"/>
              <w:rPr>
                <w:rFonts w:cs="Arial"/>
                <w:szCs w:val="24"/>
                <w:lang w:val="en-GB"/>
              </w:rPr>
            </w:pPr>
            <w:r w:rsidRPr="00511D4A">
              <w:rPr>
                <w:rFonts w:cs="Arial"/>
                <w:szCs w:val="24"/>
                <w:lang w:val="en-GB"/>
              </w:rPr>
              <w:t>Pre-operative assessment team</w:t>
            </w:r>
          </w:p>
          <w:p w:rsidR="0006203E" w:rsidRPr="00511D4A" w:rsidRDefault="0006203E" w:rsidP="00BB3BD0">
            <w:pPr>
              <w:ind w:left="360" w:firstLine="0"/>
              <w:rPr>
                <w:rFonts w:cs="Arial"/>
                <w:szCs w:val="24"/>
                <w:lang w:val="en-GB"/>
              </w:rPr>
            </w:pPr>
          </w:p>
        </w:tc>
      </w:tr>
      <w:tr w:rsidR="00C91641" w:rsidRPr="00511D4A" w:rsidTr="00A133ED">
        <w:tc>
          <w:tcPr>
            <w:tcW w:w="5000" w:type="pct"/>
            <w:gridSpan w:val="2"/>
          </w:tcPr>
          <w:p w:rsidR="00C91641" w:rsidRPr="00511D4A" w:rsidRDefault="00BB3BD0" w:rsidP="00BB3BD0">
            <w:pPr>
              <w:ind w:left="360" w:firstLine="0"/>
              <w:rPr>
                <w:rFonts w:cs="Arial"/>
                <w:szCs w:val="24"/>
                <w:lang w:val="en-GB"/>
              </w:rPr>
            </w:pPr>
            <w:r w:rsidRPr="00511D4A">
              <w:rPr>
                <w:rFonts w:cs="Arial"/>
                <w:smallCaps/>
                <w:szCs w:val="24"/>
                <w:lang w:val="en-GB"/>
              </w:rPr>
              <w:t>Working hours:</w:t>
            </w:r>
            <w:r w:rsidR="00C91641" w:rsidRPr="00511D4A">
              <w:rPr>
                <w:rFonts w:cs="Arial"/>
                <w:smallCaps/>
                <w:szCs w:val="24"/>
                <w:lang w:val="en-GB"/>
              </w:rPr>
              <w:t xml:space="preserve"> </w:t>
            </w:r>
            <w:r w:rsidR="00A133ED">
              <w:rPr>
                <w:rFonts w:cs="Arial"/>
                <w:smallCaps/>
                <w:szCs w:val="24"/>
                <w:lang w:val="en-GB"/>
              </w:rPr>
              <w:t xml:space="preserve"> full time</w:t>
            </w:r>
          </w:p>
        </w:tc>
      </w:tr>
    </w:tbl>
    <w:p w:rsidR="00C91641" w:rsidRPr="00511D4A" w:rsidRDefault="00C91641" w:rsidP="00C91641">
      <w:pPr>
        <w:ind w:left="360" w:firstLine="0"/>
        <w:rPr>
          <w:rFonts w:cs="Arial"/>
          <w:szCs w:val="24"/>
        </w:rPr>
      </w:pPr>
    </w:p>
    <w:p w:rsidR="00207CDC" w:rsidRPr="0006203E" w:rsidRDefault="0087749D" w:rsidP="0006203E">
      <w:pPr>
        <w:ind w:left="360" w:firstLine="0"/>
        <w:rPr>
          <w:rFonts w:cs="Arial"/>
          <w:b/>
          <w:szCs w:val="24"/>
          <w:u w:val="single"/>
        </w:rPr>
      </w:pPr>
      <w:r w:rsidRPr="001E3F64">
        <w:rPr>
          <w:rFonts w:cs="Arial"/>
          <w:b/>
          <w:szCs w:val="24"/>
          <w:u w:val="single"/>
        </w:rPr>
        <w:t>JOB SUMMARY</w:t>
      </w:r>
    </w:p>
    <w:p w:rsidR="002A5E41" w:rsidRPr="001E3F64" w:rsidRDefault="002A5E41" w:rsidP="00D849D9">
      <w:pPr>
        <w:pStyle w:val="Default"/>
        <w:numPr>
          <w:ilvl w:val="0"/>
          <w:numId w:val="11"/>
        </w:numPr>
        <w:tabs>
          <w:tab w:val="left" w:pos="252"/>
        </w:tabs>
        <w:rPr>
          <w:rFonts w:ascii="Arial" w:hAnsi="Arial" w:cs="Arial"/>
          <w:color w:val="auto"/>
        </w:rPr>
      </w:pPr>
      <w:r w:rsidRPr="001E3F64">
        <w:rPr>
          <w:rFonts w:ascii="Arial" w:hAnsi="Arial" w:cs="Arial"/>
          <w:color w:val="auto"/>
        </w:rPr>
        <w:t xml:space="preserve">The </w:t>
      </w:r>
      <w:r w:rsidR="0006203E">
        <w:rPr>
          <w:rFonts w:ascii="Arial" w:hAnsi="Arial" w:cs="Arial"/>
          <w:color w:val="auto"/>
        </w:rPr>
        <w:t xml:space="preserve">clinical </w:t>
      </w:r>
      <w:r w:rsidR="00CF2202">
        <w:rPr>
          <w:rFonts w:ascii="Arial" w:hAnsi="Arial" w:cs="Arial"/>
          <w:color w:val="auto"/>
        </w:rPr>
        <w:t>nurse specialist</w:t>
      </w:r>
      <w:r w:rsidRPr="001E3F64">
        <w:rPr>
          <w:rFonts w:ascii="Arial" w:hAnsi="Arial" w:cs="Arial"/>
          <w:color w:val="auto"/>
        </w:rPr>
        <w:t xml:space="preserve"> will provide high</w:t>
      </w:r>
      <w:r w:rsidR="001E3F64">
        <w:rPr>
          <w:rFonts w:ascii="Arial" w:hAnsi="Arial" w:cs="Arial"/>
          <w:color w:val="auto"/>
        </w:rPr>
        <w:t xml:space="preserve">ly </w:t>
      </w:r>
      <w:proofErr w:type="spellStart"/>
      <w:r w:rsidR="001E3F64">
        <w:rPr>
          <w:rFonts w:ascii="Arial" w:hAnsi="Arial" w:cs="Arial"/>
          <w:color w:val="auto"/>
        </w:rPr>
        <w:t>specialised</w:t>
      </w:r>
      <w:proofErr w:type="spellEnd"/>
      <w:r w:rsidR="001E3F64">
        <w:rPr>
          <w:rFonts w:ascii="Arial" w:hAnsi="Arial" w:cs="Arial"/>
          <w:color w:val="auto"/>
        </w:rPr>
        <w:t xml:space="preserve"> </w:t>
      </w:r>
      <w:proofErr w:type="spellStart"/>
      <w:r w:rsidR="001E3F64">
        <w:rPr>
          <w:rFonts w:ascii="Arial" w:hAnsi="Arial" w:cs="Arial"/>
          <w:color w:val="auto"/>
        </w:rPr>
        <w:t>orthopaedic</w:t>
      </w:r>
      <w:proofErr w:type="spellEnd"/>
      <w:r w:rsidR="001E3F64">
        <w:rPr>
          <w:rFonts w:ascii="Arial" w:hAnsi="Arial" w:cs="Arial"/>
          <w:color w:val="auto"/>
        </w:rPr>
        <w:t xml:space="preserve"> </w:t>
      </w:r>
      <w:r w:rsidRPr="001E3F64">
        <w:rPr>
          <w:rFonts w:ascii="Arial" w:hAnsi="Arial" w:cs="Arial"/>
          <w:color w:val="auto"/>
        </w:rPr>
        <w:t xml:space="preserve">nurse-led services complementary to the Consultant </w:t>
      </w:r>
      <w:proofErr w:type="spellStart"/>
      <w:r w:rsidRPr="001E3F64">
        <w:rPr>
          <w:rFonts w:ascii="Arial" w:hAnsi="Arial" w:cs="Arial"/>
          <w:color w:val="auto"/>
        </w:rPr>
        <w:t>Orthopaedic</w:t>
      </w:r>
      <w:proofErr w:type="spellEnd"/>
      <w:r w:rsidRPr="001E3F64">
        <w:rPr>
          <w:rFonts w:ascii="Arial" w:hAnsi="Arial" w:cs="Arial"/>
          <w:color w:val="auto"/>
        </w:rPr>
        <w:t xml:space="preserve"> Surgeon for </w:t>
      </w:r>
      <w:proofErr w:type="spellStart"/>
      <w:r w:rsidRPr="001E3F64">
        <w:rPr>
          <w:rFonts w:ascii="Arial" w:hAnsi="Arial" w:cs="Arial"/>
          <w:color w:val="auto"/>
        </w:rPr>
        <w:t>orthopaedic</w:t>
      </w:r>
      <w:proofErr w:type="spellEnd"/>
      <w:r w:rsidRPr="001E3F64">
        <w:rPr>
          <w:rFonts w:ascii="Arial" w:hAnsi="Arial" w:cs="Arial"/>
          <w:color w:val="auto"/>
        </w:rPr>
        <w:t xml:space="preserve"> patients</w:t>
      </w:r>
      <w:r w:rsidR="00D849D9" w:rsidRPr="00D849D9">
        <w:t xml:space="preserve"> </w:t>
      </w:r>
      <w:r w:rsidR="00D849D9" w:rsidRPr="001E3F64">
        <w:rPr>
          <w:rFonts w:ascii="Arial" w:hAnsi="Arial" w:cs="Arial"/>
          <w:color w:val="auto"/>
        </w:rPr>
        <w:t>commensurate with nation</w:t>
      </w:r>
      <w:r w:rsidR="006E74B8">
        <w:rPr>
          <w:rFonts w:ascii="Arial" w:hAnsi="Arial" w:cs="Arial"/>
          <w:color w:val="auto"/>
        </w:rPr>
        <w:t xml:space="preserve">al policy and Hospital strategy, in conjunction with the </w:t>
      </w:r>
      <w:proofErr w:type="spellStart"/>
      <w:r w:rsidR="006E74B8">
        <w:rPr>
          <w:rFonts w:ascii="Arial" w:hAnsi="Arial" w:cs="Arial"/>
          <w:color w:val="auto"/>
        </w:rPr>
        <w:t>orthopaedic</w:t>
      </w:r>
      <w:proofErr w:type="spellEnd"/>
      <w:r w:rsidR="006E74B8">
        <w:rPr>
          <w:rFonts w:ascii="Arial" w:hAnsi="Arial" w:cs="Arial"/>
          <w:color w:val="auto"/>
        </w:rPr>
        <w:t xml:space="preserve"> nurse already in post.</w:t>
      </w:r>
    </w:p>
    <w:p w:rsidR="002A5E41" w:rsidRPr="00511D4A" w:rsidRDefault="002A5E41" w:rsidP="002A5E41">
      <w:pPr>
        <w:pStyle w:val="ListParagraph"/>
        <w:numPr>
          <w:ilvl w:val="0"/>
          <w:numId w:val="11"/>
        </w:numPr>
        <w:rPr>
          <w:rFonts w:eastAsia="Calibri" w:cs="Arial"/>
          <w:szCs w:val="24"/>
        </w:rPr>
      </w:pPr>
      <w:r w:rsidRPr="00511D4A">
        <w:rPr>
          <w:rFonts w:eastAsia="Calibri" w:cs="Arial"/>
          <w:szCs w:val="24"/>
        </w:rPr>
        <w:t xml:space="preserve">To facilitate the provision of a coordinated, high quality </w:t>
      </w:r>
      <w:proofErr w:type="spellStart"/>
      <w:r w:rsidRPr="00511D4A">
        <w:rPr>
          <w:rFonts w:eastAsia="Calibri" w:cs="Arial"/>
          <w:szCs w:val="24"/>
        </w:rPr>
        <w:t>orthopaedic</w:t>
      </w:r>
      <w:proofErr w:type="spellEnd"/>
      <w:r w:rsidRPr="00511D4A">
        <w:rPr>
          <w:rFonts w:eastAsia="Calibri" w:cs="Arial"/>
          <w:szCs w:val="24"/>
        </w:rPr>
        <w:t xml:space="preserve"> service</w:t>
      </w:r>
      <w:r w:rsidR="001E3F64">
        <w:rPr>
          <w:rFonts w:eastAsia="Calibri" w:cs="Arial"/>
          <w:szCs w:val="24"/>
        </w:rPr>
        <w:t xml:space="preserve"> (patient journey)</w:t>
      </w:r>
      <w:r w:rsidRPr="00511D4A">
        <w:rPr>
          <w:rFonts w:eastAsia="Calibri" w:cs="Arial"/>
          <w:szCs w:val="24"/>
        </w:rPr>
        <w:t xml:space="preserve"> by working collaboratively with the </w:t>
      </w:r>
      <w:proofErr w:type="spellStart"/>
      <w:r w:rsidRPr="00511D4A">
        <w:rPr>
          <w:rFonts w:eastAsia="Calibri" w:cs="Arial"/>
          <w:szCs w:val="24"/>
        </w:rPr>
        <w:t>orthopaedic</w:t>
      </w:r>
      <w:proofErr w:type="spellEnd"/>
      <w:r w:rsidRPr="00511D4A">
        <w:rPr>
          <w:rFonts w:eastAsia="Calibri" w:cs="Arial"/>
          <w:szCs w:val="24"/>
        </w:rPr>
        <w:t xml:space="preserve"> surgeons, </w:t>
      </w:r>
      <w:proofErr w:type="spellStart"/>
      <w:r w:rsidR="0006203E">
        <w:rPr>
          <w:rFonts w:eastAsia="Calibri" w:cs="Arial"/>
          <w:szCs w:val="24"/>
        </w:rPr>
        <w:t>orthopaedic</w:t>
      </w:r>
      <w:proofErr w:type="spellEnd"/>
      <w:r w:rsidR="0006203E">
        <w:rPr>
          <w:rFonts w:eastAsia="Calibri" w:cs="Arial"/>
          <w:szCs w:val="24"/>
        </w:rPr>
        <w:t xml:space="preserve"> CNS and lead nurse, therapy team</w:t>
      </w:r>
      <w:r w:rsidRPr="00511D4A">
        <w:rPr>
          <w:rFonts w:eastAsia="Calibri" w:cs="Arial"/>
          <w:szCs w:val="24"/>
        </w:rPr>
        <w:t xml:space="preserve">, theatre team and other members of the multidisciplinary team. </w:t>
      </w:r>
    </w:p>
    <w:p w:rsidR="002A5E41" w:rsidRPr="00511D4A" w:rsidRDefault="002A5E41" w:rsidP="002A5E41">
      <w:pPr>
        <w:pStyle w:val="Default"/>
        <w:numPr>
          <w:ilvl w:val="0"/>
          <w:numId w:val="11"/>
        </w:numPr>
        <w:tabs>
          <w:tab w:val="left" w:pos="252"/>
        </w:tabs>
        <w:rPr>
          <w:rFonts w:ascii="Arial" w:hAnsi="Arial" w:cs="Arial"/>
          <w:color w:val="auto"/>
        </w:rPr>
      </w:pPr>
      <w:r w:rsidRPr="00511D4A">
        <w:rPr>
          <w:rFonts w:ascii="Arial" w:hAnsi="Arial" w:cs="Arial"/>
          <w:color w:val="auto"/>
        </w:rPr>
        <w:t xml:space="preserve">To undertake clinical audit and research under the direction of the Consultant </w:t>
      </w:r>
      <w:proofErr w:type="spellStart"/>
      <w:r w:rsidRPr="00511D4A">
        <w:rPr>
          <w:rFonts w:ascii="Arial" w:hAnsi="Arial" w:cs="Arial"/>
          <w:color w:val="auto"/>
        </w:rPr>
        <w:t>Orthopaedic</w:t>
      </w:r>
      <w:proofErr w:type="spellEnd"/>
      <w:r w:rsidRPr="00511D4A">
        <w:rPr>
          <w:rFonts w:ascii="Arial" w:hAnsi="Arial" w:cs="Arial"/>
          <w:color w:val="auto"/>
        </w:rPr>
        <w:t xml:space="preserve"> Surgeon and have a commitment to improving practice based on research findings</w:t>
      </w:r>
      <w:r w:rsidR="0006203E">
        <w:rPr>
          <w:rFonts w:ascii="Arial" w:hAnsi="Arial" w:cs="Arial"/>
          <w:color w:val="auto"/>
        </w:rPr>
        <w:t>.</w:t>
      </w:r>
    </w:p>
    <w:p w:rsidR="002A5E41" w:rsidRPr="00511D4A" w:rsidRDefault="002A5E41" w:rsidP="002A5E41">
      <w:pPr>
        <w:pStyle w:val="Default"/>
        <w:numPr>
          <w:ilvl w:val="0"/>
          <w:numId w:val="11"/>
        </w:numPr>
        <w:tabs>
          <w:tab w:val="left" w:pos="252"/>
        </w:tabs>
        <w:rPr>
          <w:rFonts w:ascii="Arial" w:hAnsi="Arial" w:cs="Arial"/>
          <w:color w:val="auto"/>
        </w:rPr>
      </w:pPr>
      <w:r w:rsidRPr="00511D4A">
        <w:rPr>
          <w:rFonts w:ascii="Arial" w:hAnsi="Arial" w:cs="Arial"/>
          <w:color w:val="auto"/>
        </w:rPr>
        <w:t xml:space="preserve">Developing specialist nurse-led clinics, accepting referrals, determining appropriateness and </w:t>
      </w:r>
      <w:proofErr w:type="spellStart"/>
      <w:r w:rsidRPr="00511D4A">
        <w:rPr>
          <w:rFonts w:ascii="Arial" w:hAnsi="Arial" w:cs="Arial"/>
          <w:color w:val="auto"/>
        </w:rPr>
        <w:t>prioritising</w:t>
      </w:r>
      <w:proofErr w:type="spellEnd"/>
      <w:r w:rsidRPr="00511D4A">
        <w:rPr>
          <w:rFonts w:ascii="Arial" w:hAnsi="Arial" w:cs="Arial"/>
          <w:color w:val="auto"/>
        </w:rPr>
        <w:t xml:space="preserve"> according to need</w:t>
      </w:r>
      <w:r w:rsidR="0006203E">
        <w:rPr>
          <w:rFonts w:ascii="Arial" w:hAnsi="Arial" w:cs="Arial"/>
          <w:color w:val="auto"/>
        </w:rPr>
        <w:t>.</w:t>
      </w:r>
    </w:p>
    <w:p w:rsidR="002A5E41" w:rsidRPr="00511D4A" w:rsidRDefault="002A5E41" w:rsidP="002A5E41">
      <w:pPr>
        <w:pStyle w:val="Default"/>
        <w:numPr>
          <w:ilvl w:val="0"/>
          <w:numId w:val="11"/>
        </w:numPr>
        <w:tabs>
          <w:tab w:val="left" w:pos="252"/>
        </w:tabs>
        <w:rPr>
          <w:rFonts w:ascii="Arial" w:hAnsi="Arial" w:cs="Arial"/>
          <w:color w:val="auto"/>
        </w:rPr>
      </w:pPr>
      <w:r w:rsidRPr="00511D4A">
        <w:rPr>
          <w:rFonts w:ascii="Arial" w:hAnsi="Arial" w:cs="Arial"/>
          <w:color w:val="auto"/>
        </w:rPr>
        <w:t xml:space="preserve">Deliver formal and informal education programs for patients, </w:t>
      </w:r>
      <w:proofErr w:type="spellStart"/>
      <w:r w:rsidRPr="00511D4A">
        <w:rPr>
          <w:rFonts w:ascii="Arial" w:hAnsi="Arial" w:cs="Arial"/>
          <w:color w:val="auto"/>
        </w:rPr>
        <w:t>carers</w:t>
      </w:r>
      <w:proofErr w:type="spellEnd"/>
      <w:r w:rsidRPr="00511D4A">
        <w:rPr>
          <w:rFonts w:ascii="Arial" w:hAnsi="Arial" w:cs="Arial"/>
          <w:color w:val="auto"/>
        </w:rPr>
        <w:t>, post graduate nurses, undergraduate nurses and professions allied to medicine</w:t>
      </w:r>
      <w:r w:rsidR="0006203E">
        <w:rPr>
          <w:rFonts w:ascii="Arial" w:hAnsi="Arial" w:cs="Arial"/>
          <w:color w:val="auto"/>
        </w:rPr>
        <w:t>.</w:t>
      </w:r>
    </w:p>
    <w:p w:rsidR="0087749D" w:rsidRPr="00511D4A" w:rsidRDefault="00D849D9" w:rsidP="00D849D9">
      <w:pPr>
        <w:pStyle w:val="Default"/>
        <w:numPr>
          <w:ilvl w:val="0"/>
          <w:numId w:val="11"/>
        </w:numPr>
        <w:tabs>
          <w:tab w:val="left" w:pos="252"/>
        </w:tabs>
        <w:rPr>
          <w:rFonts w:ascii="Arial" w:hAnsi="Arial" w:cs="Arial"/>
          <w:color w:val="auto"/>
        </w:rPr>
      </w:pPr>
      <w:r w:rsidRPr="00D849D9">
        <w:rPr>
          <w:rFonts w:ascii="Arial" w:hAnsi="Arial" w:cs="Arial"/>
          <w:color w:val="auto"/>
        </w:rPr>
        <w:t xml:space="preserve">Through effective leadership is able to demonstrate a positive contribution to </w:t>
      </w:r>
      <w:r w:rsidR="005B0EF2" w:rsidRPr="00511D4A">
        <w:rPr>
          <w:rFonts w:ascii="Arial" w:hAnsi="Arial" w:cs="Arial"/>
          <w:color w:val="auto"/>
        </w:rPr>
        <w:t xml:space="preserve">the management of </w:t>
      </w:r>
      <w:r w:rsidR="00F12D0C" w:rsidRPr="00511D4A">
        <w:rPr>
          <w:rFonts w:ascii="Arial" w:hAnsi="Arial" w:cs="Arial"/>
          <w:color w:val="auto"/>
        </w:rPr>
        <w:t xml:space="preserve">excellent </w:t>
      </w:r>
      <w:proofErr w:type="spellStart"/>
      <w:r w:rsidR="0006203E" w:rsidRPr="00511D4A">
        <w:rPr>
          <w:rFonts w:ascii="Arial" w:hAnsi="Arial" w:cs="Arial"/>
          <w:color w:val="auto"/>
        </w:rPr>
        <w:t>individual</w:t>
      </w:r>
      <w:r w:rsidR="0006203E">
        <w:rPr>
          <w:rFonts w:ascii="Arial" w:hAnsi="Arial" w:cs="Arial"/>
          <w:color w:val="auto"/>
        </w:rPr>
        <w:t>is</w:t>
      </w:r>
      <w:r w:rsidR="0006203E" w:rsidRPr="00511D4A">
        <w:rPr>
          <w:rFonts w:ascii="Arial" w:hAnsi="Arial" w:cs="Arial"/>
          <w:color w:val="auto"/>
        </w:rPr>
        <w:t>ed</w:t>
      </w:r>
      <w:proofErr w:type="spellEnd"/>
      <w:r w:rsidR="007B1E7F" w:rsidRPr="00511D4A">
        <w:rPr>
          <w:rFonts w:ascii="Arial" w:hAnsi="Arial" w:cs="Arial"/>
          <w:color w:val="auto"/>
        </w:rPr>
        <w:t xml:space="preserve"> </w:t>
      </w:r>
      <w:proofErr w:type="spellStart"/>
      <w:r w:rsidR="002A5E41" w:rsidRPr="00511D4A">
        <w:rPr>
          <w:rFonts w:ascii="Arial" w:hAnsi="Arial" w:cs="Arial"/>
          <w:color w:val="auto"/>
        </w:rPr>
        <w:t>orthopaedic</w:t>
      </w:r>
      <w:proofErr w:type="spellEnd"/>
      <w:r w:rsidR="00BB3BD0" w:rsidRPr="00511D4A">
        <w:rPr>
          <w:rFonts w:ascii="Arial" w:hAnsi="Arial" w:cs="Arial"/>
          <w:color w:val="auto"/>
        </w:rPr>
        <w:t xml:space="preserve"> surgery</w:t>
      </w:r>
      <w:r w:rsidR="005B0EF2" w:rsidRPr="00511D4A">
        <w:rPr>
          <w:rFonts w:ascii="Arial" w:hAnsi="Arial" w:cs="Arial"/>
          <w:color w:val="auto"/>
        </w:rPr>
        <w:t xml:space="preserve"> </w:t>
      </w:r>
      <w:r w:rsidR="007B1E7F" w:rsidRPr="00511D4A">
        <w:rPr>
          <w:rFonts w:ascii="Arial" w:hAnsi="Arial" w:cs="Arial"/>
          <w:color w:val="auto"/>
        </w:rPr>
        <w:t>patient care</w:t>
      </w:r>
      <w:r w:rsidR="005B0EF2" w:rsidRPr="00511D4A">
        <w:rPr>
          <w:rFonts w:ascii="Arial" w:hAnsi="Arial" w:cs="Arial"/>
          <w:color w:val="auto"/>
        </w:rPr>
        <w:t xml:space="preserve"> within the hospital, from </w:t>
      </w:r>
      <w:r w:rsidR="00302ECA" w:rsidRPr="00511D4A">
        <w:rPr>
          <w:rFonts w:ascii="Arial" w:hAnsi="Arial" w:cs="Arial"/>
          <w:color w:val="auto"/>
        </w:rPr>
        <w:t xml:space="preserve">initial </w:t>
      </w:r>
      <w:r w:rsidR="005B0EF2" w:rsidRPr="00511D4A">
        <w:rPr>
          <w:rFonts w:ascii="Arial" w:hAnsi="Arial" w:cs="Arial"/>
          <w:color w:val="auto"/>
        </w:rPr>
        <w:t>patient booking to discharge.</w:t>
      </w:r>
      <w:r w:rsidR="0087749D" w:rsidRPr="00511D4A">
        <w:rPr>
          <w:rFonts w:ascii="Arial" w:hAnsi="Arial" w:cs="Arial"/>
          <w:color w:val="auto"/>
        </w:rPr>
        <w:t xml:space="preserve"> </w:t>
      </w:r>
    </w:p>
    <w:p w:rsidR="0087749D" w:rsidRPr="00511D4A" w:rsidRDefault="0087749D" w:rsidP="000D06C0">
      <w:pPr>
        <w:pStyle w:val="Default"/>
        <w:numPr>
          <w:ilvl w:val="0"/>
          <w:numId w:val="11"/>
        </w:numPr>
        <w:tabs>
          <w:tab w:val="left" w:pos="252"/>
        </w:tabs>
        <w:rPr>
          <w:rFonts w:ascii="Arial" w:hAnsi="Arial" w:cs="Arial"/>
          <w:color w:val="auto"/>
        </w:rPr>
      </w:pPr>
      <w:r w:rsidRPr="00511D4A">
        <w:rPr>
          <w:rFonts w:ascii="Arial" w:hAnsi="Arial" w:cs="Arial"/>
          <w:color w:val="auto"/>
        </w:rPr>
        <w:t xml:space="preserve">To </w:t>
      </w:r>
      <w:r w:rsidR="005B0EF2" w:rsidRPr="00511D4A">
        <w:rPr>
          <w:rFonts w:ascii="Arial" w:hAnsi="Arial" w:cs="Arial"/>
          <w:color w:val="auto"/>
        </w:rPr>
        <w:t xml:space="preserve">review, develop and initiate development of clinical procedures, protocols and practice to ensure the effective delivery of service to </w:t>
      </w:r>
      <w:proofErr w:type="spellStart"/>
      <w:r w:rsidR="002A5E41" w:rsidRPr="00511D4A">
        <w:rPr>
          <w:rFonts w:ascii="Arial" w:hAnsi="Arial" w:cs="Arial"/>
          <w:color w:val="auto"/>
        </w:rPr>
        <w:t>orthopaedic</w:t>
      </w:r>
      <w:proofErr w:type="spellEnd"/>
      <w:r w:rsidR="00302ECA" w:rsidRPr="00511D4A">
        <w:rPr>
          <w:rFonts w:ascii="Arial" w:hAnsi="Arial" w:cs="Arial"/>
          <w:color w:val="auto"/>
        </w:rPr>
        <w:t xml:space="preserve"> </w:t>
      </w:r>
      <w:r w:rsidR="005B0EF2" w:rsidRPr="00511D4A">
        <w:rPr>
          <w:rFonts w:ascii="Arial" w:hAnsi="Arial" w:cs="Arial"/>
          <w:color w:val="auto"/>
        </w:rPr>
        <w:t xml:space="preserve">patients </w:t>
      </w:r>
      <w:r w:rsidR="007B1E7F" w:rsidRPr="00511D4A">
        <w:rPr>
          <w:rFonts w:ascii="Arial" w:hAnsi="Arial" w:cs="Arial"/>
          <w:color w:val="auto"/>
        </w:rPr>
        <w:t xml:space="preserve">and consultants </w:t>
      </w:r>
      <w:r w:rsidR="005B0EF2" w:rsidRPr="00511D4A">
        <w:rPr>
          <w:rFonts w:ascii="Arial" w:hAnsi="Arial" w:cs="Arial"/>
          <w:color w:val="auto"/>
        </w:rPr>
        <w:t>within the Hospital</w:t>
      </w:r>
      <w:r w:rsidR="000E3E2B" w:rsidRPr="00511D4A">
        <w:rPr>
          <w:rFonts w:ascii="Arial" w:hAnsi="Arial" w:cs="Arial"/>
          <w:color w:val="auto"/>
        </w:rPr>
        <w:t xml:space="preserve">. These will </w:t>
      </w:r>
      <w:r w:rsidR="000D06C0" w:rsidRPr="00511D4A">
        <w:rPr>
          <w:rFonts w:ascii="Arial" w:hAnsi="Arial" w:cs="Arial"/>
          <w:color w:val="auto"/>
        </w:rPr>
        <w:t xml:space="preserve">evidence based good practice and </w:t>
      </w:r>
      <w:r w:rsidR="00207CDC" w:rsidRPr="00511D4A">
        <w:rPr>
          <w:rFonts w:ascii="Arial" w:hAnsi="Arial" w:cs="Arial"/>
          <w:color w:val="auto"/>
        </w:rPr>
        <w:t xml:space="preserve">in line with NICE </w:t>
      </w:r>
      <w:r w:rsidR="000D06C0" w:rsidRPr="00511D4A">
        <w:rPr>
          <w:rFonts w:ascii="Arial" w:hAnsi="Arial" w:cs="Arial"/>
          <w:color w:val="auto"/>
        </w:rPr>
        <w:t xml:space="preserve">and </w:t>
      </w:r>
      <w:r w:rsidR="000E3E2B" w:rsidRPr="00511D4A">
        <w:rPr>
          <w:rFonts w:ascii="Arial" w:hAnsi="Arial" w:cs="Arial"/>
          <w:color w:val="auto"/>
        </w:rPr>
        <w:t xml:space="preserve">the British </w:t>
      </w:r>
      <w:proofErr w:type="spellStart"/>
      <w:r w:rsidR="000E3E2B" w:rsidRPr="00511D4A">
        <w:rPr>
          <w:rFonts w:ascii="Arial" w:hAnsi="Arial" w:cs="Arial"/>
          <w:color w:val="auto"/>
        </w:rPr>
        <w:t>Orthopaedic</w:t>
      </w:r>
      <w:proofErr w:type="spellEnd"/>
      <w:r w:rsidR="000E3E2B" w:rsidRPr="00511D4A">
        <w:rPr>
          <w:rFonts w:ascii="Arial" w:hAnsi="Arial" w:cs="Arial"/>
          <w:color w:val="auto"/>
        </w:rPr>
        <w:t xml:space="preserve"> association</w:t>
      </w:r>
      <w:r w:rsidR="007B1E7F" w:rsidRPr="00511D4A">
        <w:rPr>
          <w:rFonts w:ascii="Arial" w:hAnsi="Arial" w:cs="Arial"/>
          <w:color w:val="auto"/>
        </w:rPr>
        <w:t xml:space="preserve"> guidelines</w:t>
      </w:r>
      <w:r w:rsidR="000D06C0" w:rsidRPr="00511D4A">
        <w:rPr>
          <w:rFonts w:ascii="Arial" w:hAnsi="Arial" w:cs="Arial"/>
          <w:color w:val="auto"/>
        </w:rPr>
        <w:t>.</w:t>
      </w:r>
      <w:r w:rsidR="000E3E2B" w:rsidRPr="00511D4A">
        <w:rPr>
          <w:rFonts w:ascii="Arial" w:hAnsi="Arial" w:cs="Arial"/>
          <w:color w:val="auto"/>
        </w:rPr>
        <w:t xml:space="preserve"> </w:t>
      </w:r>
    </w:p>
    <w:p w:rsidR="000B6143" w:rsidRPr="00511D4A" w:rsidRDefault="0087749D" w:rsidP="00C91641">
      <w:pPr>
        <w:pStyle w:val="Default"/>
        <w:numPr>
          <w:ilvl w:val="0"/>
          <w:numId w:val="11"/>
        </w:numPr>
        <w:tabs>
          <w:tab w:val="left" w:pos="252"/>
        </w:tabs>
        <w:spacing w:after="47"/>
        <w:rPr>
          <w:rFonts w:ascii="Arial" w:hAnsi="Arial" w:cs="Arial"/>
          <w:color w:val="auto"/>
        </w:rPr>
      </w:pPr>
      <w:r w:rsidRPr="00511D4A">
        <w:rPr>
          <w:rFonts w:ascii="Arial" w:hAnsi="Arial" w:cs="Arial"/>
          <w:color w:val="auto"/>
        </w:rPr>
        <w:t xml:space="preserve">To provide a contact point for advice for </w:t>
      </w:r>
      <w:proofErr w:type="spellStart"/>
      <w:r w:rsidR="002A5E41" w:rsidRPr="00511D4A">
        <w:rPr>
          <w:rFonts w:ascii="Arial" w:hAnsi="Arial" w:cs="Arial"/>
          <w:color w:val="auto"/>
        </w:rPr>
        <w:t>orthopaedic</w:t>
      </w:r>
      <w:proofErr w:type="spellEnd"/>
      <w:r w:rsidR="00302ECA" w:rsidRPr="00511D4A">
        <w:rPr>
          <w:rFonts w:ascii="Arial" w:hAnsi="Arial" w:cs="Arial"/>
          <w:color w:val="auto"/>
        </w:rPr>
        <w:t xml:space="preserve"> </w:t>
      </w:r>
      <w:r w:rsidRPr="00511D4A">
        <w:rPr>
          <w:rFonts w:ascii="Arial" w:hAnsi="Arial" w:cs="Arial"/>
          <w:color w:val="auto"/>
        </w:rPr>
        <w:t>patients</w:t>
      </w:r>
      <w:r w:rsidR="001E3F64">
        <w:rPr>
          <w:rFonts w:ascii="Arial" w:hAnsi="Arial" w:cs="Arial"/>
          <w:color w:val="auto"/>
        </w:rPr>
        <w:t xml:space="preserve"> throughout the patient j</w:t>
      </w:r>
      <w:r w:rsidR="00AE38B5">
        <w:rPr>
          <w:rFonts w:ascii="Arial" w:hAnsi="Arial" w:cs="Arial"/>
          <w:color w:val="auto"/>
        </w:rPr>
        <w:t>o</w:t>
      </w:r>
      <w:r w:rsidR="001E3F64">
        <w:rPr>
          <w:rFonts w:ascii="Arial" w:hAnsi="Arial" w:cs="Arial"/>
          <w:color w:val="auto"/>
        </w:rPr>
        <w:t>urney</w:t>
      </w:r>
      <w:r w:rsidRPr="00511D4A">
        <w:rPr>
          <w:rFonts w:ascii="Arial" w:hAnsi="Arial" w:cs="Arial"/>
          <w:color w:val="auto"/>
        </w:rPr>
        <w:t>.</w:t>
      </w:r>
    </w:p>
    <w:p w:rsidR="00C91641" w:rsidRDefault="00AE38B5" w:rsidP="00AE38B5">
      <w:pPr>
        <w:pStyle w:val="Default"/>
        <w:numPr>
          <w:ilvl w:val="0"/>
          <w:numId w:val="11"/>
        </w:numPr>
        <w:spacing w:after="47"/>
        <w:rPr>
          <w:rFonts w:ascii="Arial" w:hAnsi="Arial" w:cs="Arial"/>
          <w:color w:val="auto"/>
        </w:rPr>
      </w:pPr>
      <w:r>
        <w:rPr>
          <w:rFonts w:ascii="Arial" w:hAnsi="Arial" w:cs="Arial"/>
          <w:color w:val="auto"/>
        </w:rPr>
        <w:t xml:space="preserve">To encourage and teach the enhanced recovery </w:t>
      </w:r>
      <w:proofErr w:type="spellStart"/>
      <w:r>
        <w:rPr>
          <w:rFonts w:ascii="Arial" w:hAnsi="Arial" w:cs="Arial"/>
          <w:color w:val="auto"/>
        </w:rPr>
        <w:t>programme</w:t>
      </w:r>
      <w:proofErr w:type="spellEnd"/>
      <w:r>
        <w:rPr>
          <w:rFonts w:ascii="Arial" w:hAnsi="Arial" w:cs="Arial"/>
          <w:color w:val="auto"/>
        </w:rPr>
        <w:t xml:space="preserve"> after surgery (ERAS) with all patients.</w:t>
      </w:r>
    </w:p>
    <w:p w:rsidR="00AE38B5" w:rsidRDefault="00AE38B5" w:rsidP="00AE38B5">
      <w:pPr>
        <w:pStyle w:val="Default"/>
        <w:numPr>
          <w:ilvl w:val="0"/>
          <w:numId w:val="11"/>
        </w:numPr>
        <w:spacing w:after="47"/>
        <w:rPr>
          <w:rFonts w:ascii="Arial" w:hAnsi="Arial" w:cs="Arial"/>
          <w:color w:val="auto"/>
        </w:rPr>
      </w:pPr>
      <w:r>
        <w:rPr>
          <w:rFonts w:ascii="Arial" w:hAnsi="Arial" w:cs="Arial"/>
          <w:color w:val="auto"/>
        </w:rPr>
        <w:t>To maintain and upkeep the National Joint Registry (NJR).</w:t>
      </w:r>
    </w:p>
    <w:p w:rsidR="0006203E" w:rsidRDefault="0006203E" w:rsidP="0006203E">
      <w:pPr>
        <w:pStyle w:val="Default"/>
        <w:spacing w:after="47"/>
        <w:ind w:left="720"/>
        <w:rPr>
          <w:rFonts w:ascii="Arial" w:hAnsi="Arial" w:cs="Arial"/>
          <w:color w:val="auto"/>
        </w:rPr>
      </w:pPr>
    </w:p>
    <w:p w:rsidR="0006203E" w:rsidRDefault="0006203E" w:rsidP="0006203E">
      <w:pPr>
        <w:pStyle w:val="Default"/>
        <w:spacing w:after="47"/>
        <w:ind w:left="720"/>
        <w:rPr>
          <w:rFonts w:ascii="Arial" w:hAnsi="Arial" w:cs="Arial"/>
          <w:color w:val="auto"/>
        </w:rPr>
      </w:pPr>
    </w:p>
    <w:p w:rsidR="00AE38B5" w:rsidRPr="00511D4A" w:rsidRDefault="00AE38B5" w:rsidP="00AE38B5">
      <w:pPr>
        <w:pStyle w:val="Default"/>
        <w:spacing w:after="47"/>
        <w:ind w:left="360"/>
        <w:rPr>
          <w:rFonts w:ascii="Arial" w:hAnsi="Arial" w:cs="Arial"/>
          <w:color w:val="auto"/>
        </w:rPr>
      </w:pPr>
    </w:p>
    <w:p w:rsidR="00511D4A" w:rsidRPr="00511D4A" w:rsidRDefault="00511D4A" w:rsidP="00511D4A">
      <w:pPr>
        <w:pStyle w:val="Default"/>
        <w:spacing w:after="47"/>
        <w:ind w:left="324"/>
        <w:rPr>
          <w:rFonts w:ascii="Arial" w:hAnsi="Arial" w:cs="Arial"/>
          <w:b/>
          <w:color w:val="auto"/>
          <w:u w:val="single"/>
        </w:rPr>
      </w:pPr>
      <w:r>
        <w:rPr>
          <w:rFonts w:ascii="Arial" w:hAnsi="Arial" w:cs="Arial"/>
          <w:b/>
          <w:color w:val="auto"/>
          <w:u w:val="single"/>
        </w:rPr>
        <w:lastRenderedPageBreak/>
        <w:t>CLINICAL:</w:t>
      </w:r>
      <w:r w:rsidRPr="00511D4A">
        <w:rPr>
          <w:rFonts w:ascii="Arial" w:hAnsi="Arial" w:cs="Arial"/>
          <w:color w:val="auto"/>
        </w:rPr>
        <w:t xml:space="preserve"> </w:t>
      </w:r>
    </w:p>
    <w:p w:rsidR="00511D4A" w:rsidRDefault="00511D4A" w:rsidP="00511D4A">
      <w:pPr>
        <w:pStyle w:val="Default"/>
        <w:numPr>
          <w:ilvl w:val="0"/>
          <w:numId w:val="15"/>
        </w:numPr>
        <w:spacing w:after="47"/>
        <w:rPr>
          <w:rFonts w:ascii="Arial" w:hAnsi="Arial" w:cs="Arial"/>
          <w:color w:val="auto"/>
        </w:rPr>
      </w:pPr>
      <w:r w:rsidRPr="00511D4A">
        <w:rPr>
          <w:rFonts w:ascii="Arial" w:hAnsi="Arial" w:cs="Arial"/>
          <w:color w:val="auto"/>
        </w:rPr>
        <w:t xml:space="preserve">To </w:t>
      </w:r>
      <w:r>
        <w:rPr>
          <w:rFonts w:ascii="Arial" w:hAnsi="Arial" w:cs="Arial"/>
          <w:color w:val="auto"/>
        </w:rPr>
        <w:t xml:space="preserve">assess </w:t>
      </w:r>
      <w:proofErr w:type="spellStart"/>
      <w:r>
        <w:rPr>
          <w:rFonts w:ascii="Arial" w:hAnsi="Arial" w:cs="Arial"/>
          <w:color w:val="auto"/>
        </w:rPr>
        <w:t>orthopaedic</w:t>
      </w:r>
      <w:proofErr w:type="spellEnd"/>
      <w:r>
        <w:rPr>
          <w:rFonts w:ascii="Arial" w:hAnsi="Arial" w:cs="Arial"/>
          <w:color w:val="auto"/>
        </w:rPr>
        <w:t xml:space="preserve"> patients </w:t>
      </w:r>
      <w:r w:rsidRPr="00511D4A">
        <w:rPr>
          <w:rFonts w:ascii="Arial" w:hAnsi="Arial" w:cs="Arial"/>
          <w:color w:val="auto"/>
        </w:rPr>
        <w:t>pre-operative</w:t>
      </w:r>
      <w:r>
        <w:rPr>
          <w:rFonts w:ascii="Arial" w:hAnsi="Arial" w:cs="Arial"/>
          <w:color w:val="auto"/>
        </w:rPr>
        <w:t xml:space="preserve">ly together with the </w:t>
      </w:r>
      <w:r w:rsidRPr="00511D4A">
        <w:rPr>
          <w:rFonts w:ascii="Arial" w:hAnsi="Arial" w:cs="Arial"/>
          <w:color w:val="auto"/>
        </w:rPr>
        <w:t xml:space="preserve">(POA) team and physiotherapists regarding </w:t>
      </w:r>
      <w:proofErr w:type="spellStart"/>
      <w:r w:rsidRPr="00511D4A">
        <w:rPr>
          <w:rFonts w:ascii="Arial" w:hAnsi="Arial" w:cs="Arial"/>
          <w:color w:val="auto"/>
        </w:rPr>
        <w:t>orthopaedic</w:t>
      </w:r>
      <w:proofErr w:type="spellEnd"/>
      <w:r w:rsidRPr="00511D4A">
        <w:rPr>
          <w:rFonts w:ascii="Arial" w:hAnsi="Arial" w:cs="Arial"/>
          <w:color w:val="auto"/>
        </w:rPr>
        <w:t xml:space="preserve"> surgery POA, to ensure current best practice guidelines are followed to prepare patients for </w:t>
      </w:r>
      <w:proofErr w:type="spellStart"/>
      <w:r w:rsidRPr="00511D4A">
        <w:rPr>
          <w:rFonts w:ascii="Arial" w:hAnsi="Arial" w:cs="Arial"/>
          <w:color w:val="auto"/>
        </w:rPr>
        <w:t>orthopaedic</w:t>
      </w:r>
      <w:proofErr w:type="spellEnd"/>
      <w:r w:rsidRPr="00511D4A">
        <w:rPr>
          <w:rFonts w:ascii="Arial" w:hAnsi="Arial" w:cs="Arial"/>
          <w:color w:val="auto"/>
        </w:rPr>
        <w:t xml:space="preserve"> surgery</w:t>
      </w:r>
    </w:p>
    <w:p w:rsidR="00511D4A" w:rsidRPr="00511D4A" w:rsidRDefault="00511D4A" w:rsidP="00511D4A">
      <w:pPr>
        <w:pStyle w:val="ListParagraph"/>
        <w:numPr>
          <w:ilvl w:val="0"/>
          <w:numId w:val="15"/>
        </w:numPr>
        <w:rPr>
          <w:rFonts w:eastAsia="Calibri" w:cs="Arial"/>
          <w:szCs w:val="24"/>
        </w:rPr>
      </w:pPr>
      <w:r w:rsidRPr="00511D4A">
        <w:rPr>
          <w:rFonts w:eastAsia="Calibri" w:cs="Arial"/>
          <w:szCs w:val="24"/>
        </w:rPr>
        <w:t>Provide the patient with comprehensive information regarding surgical procedures, ensuring informed consent</w:t>
      </w:r>
    </w:p>
    <w:p w:rsidR="0006203E" w:rsidRPr="0006203E" w:rsidRDefault="00511D4A" w:rsidP="0006203E">
      <w:pPr>
        <w:pStyle w:val="Default"/>
        <w:numPr>
          <w:ilvl w:val="0"/>
          <w:numId w:val="15"/>
        </w:numPr>
        <w:spacing w:after="47"/>
        <w:rPr>
          <w:rFonts w:ascii="Arial" w:hAnsi="Arial" w:cs="Arial"/>
          <w:color w:val="auto"/>
        </w:rPr>
      </w:pPr>
      <w:r w:rsidRPr="00511D4A">
        <w:rPr>
          <w:rFonts w:ascii="Arial" w:hAnsi="Arial" w:cs="Arial"/>
          <w:color w:val="auto"/>
        </w:rPr>
        <w:t xml:space="preserve">To liaise with </w:t>
      </w:r>
      <w:proofErr w:type="spellStart"/>
      <w:r w:rsidRPr="00511D4A">
        <w:rPr>
          <w:rFonts w:ascii="Arial" w:hAnsi="Arial" w:cs="Arial"/>
          <w:color w:val="auto"/>
        </w:rPr>
        <w:t>orthopaedic</w:t>
      </w:r>
      <w:proofErr w:type="spellEnd"/>
      <w:r w:rsidRPr="00511D4A">
        <w:rPr>
          <w:rFonts w:ascii="Arial" w:hAnsi="Arial" w:cs="Arial"/>
          <w:color w:val="auto"/>
        </w:rPr>
        <w:t xml:space="preserve"> surgery consultants </w:t>
      </w:r>
      <w:r w:rsidR="00CF2202">
        <w:rPr>
          <w:rFonts w:ascii="Arial" w:hAnsi="Arial" w:cs="Arial"/>
          <w:color w:val="auto"/>
        </w:rPr>
        <w:t xml:space="preserve">and other </w:t>
      </w:r>
      <w:proofErr w:type="spellStart"/>
      <w:r w:rsidR="00CF2202">
        <w:rPr>
          <w:rFonts w:ascii="Arial" w:hAnsi="Arial" w:cs="Arial"/>
          <w:color w:val="auto"/>
        </w:rPr>
        <w:t>orthopaedic</w:t>
      </w:r>
      <w:proofErr w:type="spellEnd"/>
      <w:r w:rsidR="00CF2202">
        <w:rPr>
          <w:rFonts w:ascii="Arial" w:hAnsi="Arial" w:cs="Arial"/>
          <w:color w:val="auto"/>
        </w:rPr>
        <w:t xml:space="preserve"> CNS </w:t>
      </w:r>
      <w:r w:rsidRPr="00511D4A">
        <w:rPr>
          <w:rFonts w:ascii="Arial" w:hAnsi="Arial" w:cs="Arial"/>
          <w:color w:val="auto"/>
        </w:rPr>
        <w:t>to ensure their protocols/ guidelines are in place and implemented.</w:t>
      </w:r>
      <w:r>
        <w:rPr>
          <w:rFonts w:ascii="Arial" w:hAnsi="Arial" w:cs="Arial"/>
          <w:color w:val="auto"/>
        </w:rPr>
        <w:t xml:space="preserve"> </w:t>
      </w:r>
    </w:p>
    <w:p w:rsidR="00511D4A" w:rsidRPr="00511D4A" w:rsidRDefault="00511D4A" w:rsidP="00511D4A">
      <w:pPr>
        <w:pStyle w:val="ListParagraph"/>
        <w:numPr>
          <w:ilvl w:val="0"/>
          <w:numId w:val="15"/>
        </w:numPr>
        <w:rPr>
          <w:rFonts w:eastAsia="Calibri" w:cs="Arial"/>
          <w:szCs w:val="24"/>
        </w:rPr>
      </w:pPr>
      <w:r w:rsidRPr="00511D4A">
        <w:rPr>
          <w:rFonts w:eastAsia="Calibri" w:cs="Arial"/>
          <w:szCs w:val="24"/>
        </w:rPr>
        <w:t xml:space="preserve">Provide education and </w:t>
      </w:r>
      <w:proofErr w:type="spellStart"/>
      <w:r w:rsidRPr="00511D4A">
        <w:rPr>
          <w:rFonts w:eastAsia="Calibri" w:cs="Arial"/>
          <w:szCs w:val="24"/>
        </w:rPr>
        <w:t>counselling</w:t>
      </w:r>
      <w:proofErr w:type="spellEnd"/>
      <w:r w:rsidRPr="00511D4A">
        <w:rPr>
          <w:rFonts w:eastAsia="Calibri" w:cs="Arial"/>
          <w:szCs w:val="24"/>
        </w:rPr>
        <w:t xml:space="preserve"> regarding the range of treatment options available to the patient.</w:t>
      </w:r>
    </w:p>
    <w:p w:rsidR="00511D4A" w:rsidRPr="00511D4A" w:rsidRDefault="00511D4A" w:rsidP="00511D4A">
      <w:pPr>
        <w:pStyle w:val="Default"/>
        <w:numPr>
          <w:ilvl w:val="0"/>
          <w:numId w:val="15"/>
        </w:numPr>
        <w:spacing w:after="47"/>
        <w:rPr>
          <w:rFonts w:ascii="Arial" w:hAnsi="Arial" w:cs="Arial"/>
          <w:color w:val="auto"/>
        </w:rPr>
      </w:pPr>
      <w:r w:rsidRPr="00511D4A">
        <w:rPr>
          <w:rFonts w:ascii="Arial" w:hAnsi="Arial" w:cs="Arial"/>
          <w:color w:val="auto"/>
        </w:rPr>
        <w:t>Independently adjust treatment plans according to need assessing appropriate management options, and initiate treatment or referral to an appropriate professional where necessary.</w:t>
      </w:r>
    </w:p>
    <w:p w:rsidR="00511D4A" w:rsidRPr="00511D4A" w:rsidRDefault="00511D4A" w:rsidP="00511D4A">
      <w:pPr>
        <w:pStyle w:val="Default"/>
        <w:numPr>
          <w:ilvl w:val="0"/>
          <w:numId w:val="15"/>
        </w:numPr>
        <w:spacing w:after="47"/>
        <w:rPr>
          <w:rFonts w:ascii="Arial" w:hAnsi="Arial" w:cs="Arial"/>
          <w:color w:val="auto"/>
        </w:rPr>
      </w:pPr>
      <w:r w:rsidRPr="00511D4A">
        <w:rPr>
          <w:rFonts w:ascii="Arial" w:hAnsi="Arial" w:cs="Arial"/>
          <w:color w:val="auto"/>
        </w:rPr>
        <w:t>Request therapeutic procedures/interventions and evaluate the outcome of these interventions</w:t>
      </w:r>
    </w:p>
    <w:p w:rsidR="00511D4A" w:rsidRPr="00511D4A" w:rsidRDefault="00511D4A" w:rsidP="00511D4A">
      <w:pPr>
        <w:pStyle w:val="Default"/>
        <w:numPr>
          <w:ilvl w:val="0"/>
          <w:numId w:val="15"/>
        </w:numPr>
        <w:spacing w:after="47"/>
        <w:rPr>
          <w:rFonts w:ascii="Arial" w:hAnsi="Arial" w:cs="Arial"/>
          <w:color w:val="auto"/>
        </w:rPr>
      </w:pPr>
      <w:r w:rsidRPr="00511D4A">
        <w:rPr>
          <w:rFonts w:ascii="Arial" w:hAnsi="Arial" w:cs="Arial"/>
          <w:color w:val="auto"/>
        </w:rPr>
        <w:t xml:space="preserve">To carry out a follow up phone call to offer support to </w:t>
      </w:r>
      <w:proofErr w:type="spellStart"/>
      <w:r w:rsidRPr="00511D4A">
        <w:rPr>
          <w:rFonts w:ascii="Arial" w:hAnsi="Arial" w:cs="Arial"/>
          <w:color w:val="auto"/>
        </w:rPr>
        <w:t>orthopaedic</w:t>
      </w:r>
      <w:proofErr w:type="spellEnd"/>
      <w:r w:rsidRPr="00511D4A">
        <w:rPr>
          <w:rFonts w:ascii="Arial" w:hAnsi="Arial" w:cs="Arial"/>
          <w:color w:val="auto"/>
        </w:rPr>
        <w:t xml:space="preserve"> surgery patients after discharge from hospital.</w:t>
      </w:r>
    </w:p>
    <w:p w:rsidR="00511D4A" w:rsidRPr="00511D4A" w:rsidRDefault="001E3F64" w:rsidP="00511D4A">
      <w:pPr>
        <w:pStyle w:val="Default"/>
        <w:numPr>
          <w:ilvl w:val="0"/>
          <w:numId w:val="15"/>
        </w:numPr>
        <w:spacing w:after="47"/>
        <w:rPr>
          <w:rFonts w:ascii="Arial" w:hAnsi="Arial" w:cs="Arial"/>
          <w:color w:val="auto"/>
        </w:rPr>
      </w:pPr>
      <w:r>
        <w:rPr>
          <w:rFonts w:ascii="Arial" w:hAnsi="Arial" w:cs="Arial"/>
          <w:color w:val="auto"/>
        </w:rPr>
        <w:t>Manage complete program</w:t>
      </w:r>
      <w:r w:rsidRPr="00511D4A">
        <w:rPr>
          <w:rFonts w:ascii="Arial" w:hAnsi="Arial" w:cs="Arial"/>
          <w:color w:val="auto"/>
        </w:rPr>
        <w:t>s</w:t>
      </w:r>
      <w:r w:rsidR="00511D4A" w:rsidRPr="00511D4A">
        <w:rPr>
          <w:rFonts w:ascii="Arial" w:hAnsi="Arial" w:cs="Arial"/>
          <w:color w:val="auto"/>
        </w:rPr>
        <w:t xml:space="preserve"> of care in a manner which provides appropriate support for patients and their families</w:t>
      </w:r>
    </w:p>
    <w:p w:rsidR="00511D4A" w:rsidRPr="00511D4A" w:rsidRDefault="00511D4A" w:rsidP="00511D4A">
      <w:pPr>
        <w:pStyle w:val="Default"/>
        <w:numPr>
          <w:ilvl w:val="0"/>
          <w:numId w:val="15"/>
        </w:numPr>
        <w:spacing w:after="47"/>
        <w:rPr>
          <w:rFonts w:ascii="Arial" w:hAnsi="Arial" w:cs="Arial"/>
          <w:color w:val="auto"/>
        </w:rPr>
      </w:pPr>
      <w:r w:rsidRPr="00511D4A">
        <w:rPr>
          <w:rFonts w:ascii="Arial" w:hAnsi="Arial" w:cs="Arial"/>
          <w:color w:val="auto"/>
        </w:rPr>
        <w:t xml:space="preserve">Provide/facilitate interventions which are evidence based and </w:t>
      </w:r>
      <w:proofErr w:type="spellStart"/>
      <w:r w:rsidRPr="00511D4A">
        <w:rPr>
          <w:rFonts w:ascii="Arial" w:hAnsi="Arial" w:cs="Arial"/>
          <w:color w:val="auto"/>
        </w:rPr>
        <w:t>individualised</w:t>
      </w:r>
      <w:proofErr w:type="spellEnd"/>
      <w:r w:rsidRPr="00511D4A">
        <w:rPr>
          <w:rFonts w:ascii="Arial" w:hAnsi="Arial" w:cs="Arial"/>
          <w:color w:val="auto"/>
        </w:rPr>
        <w:t xml:space="preserve"> to the patient’s needs</w:t>
      </w:r>
    </w:p>
    <w:p w:rsidR="00511D4A" w:rsidRPr="00511D4A" w:rsidRDefault="00511D4A" w:rsidP="00511D4A">
      <w:pPr>
        <w:pStyle w:val="Default"/>
        <w:numPr>
          <w:ilvl w:val="0"/>
          <w:numId w:val="15"/>
        </w:numPr>
        <w:spacing w:after="47"/>
        <w:rPr>
          <w:rFonts w:ascii="Arial" w:hAnsi="Arial" w:cs="Arial"/>
          <w:color w:val="auto"/>
        </w:rPr>
      </w:pPr>
      <w:r w:rsidRPr="00511D4A">
        <w:rPr>
          <w:rFonts w:ascii="Arial" w:hAnsi="Arial" w:cs="Arial"/>
          <w:color w:val="auto"/>
        </w:rPr>
        <w:t>Demonstrate the ability to make sound decisions regarding patient management in the absence of specific protocols</w:t>
      </w:r>
    </w:p>
    <w:p w:rsidR="00511D4A" w:rsidRPr="00511D4A" w:rsidRDefault="00511D4A" w:rsidP="00511D4A">
      <w:pPr>
        <w:pStyle w:val="Default"/>
        <w:numPr>
          <w:ilvl w:val="0"/>
          <w:numId w:val="15"/>
        </w:numPr>
        <w:spacing w:after="47"/>
        <w:rPr>
          <w:rFonts w:ascii="Arial" w:hAnsi="Arial" w:cs="Arial"/>
          <w:color w:val="auto"/>
        </w:rPr>
      </w:pPr>
      <w:r w:rsidRPr="00511D4A">
        <w:rPr>
          <w:rFonts w:ascii="Arial" w:hAnsi="Arial" w:cs="Arial"/>
          <w:color w:val="auto"/>
        </w:rPr>
        <w:t>Promote clinical awareness of the need for constant review and development of professional practice</w:t>
      </w:r>
    </w:p>
    <w:p w:rsidR="00511D4A" w:rsidRPr="00511D4A" w:rsidRDefault="00511D4A" w:rsidP="00511D4A">
      <w:pPr>
        <w:pStyle w:val="Default"/>
        <w:numPr>
          <w:ilvl w:val="0"/>
          <w:numId w:val="15"/>
        </w:numPr>
        <w:spacing w:after="47"/>
        <w:rPr>
          <w:rFonts w:ascii="Arial" w:hAnsi="Arial" w:cs="Arial"/>
          <w:color w:val="auto"/>
        </w:rPr>
      </w:pPr>
      <w:r w:rsidRPr="00511D4A">
        <w:rPr>
          <w:rFonts w:ascii="Arial" w:hAnsi="Arial" w:cs="Arial"/>
          <w:color w:val="auto"/>
        </w:rPr>
        <w:t>Take action where unsatisfactory practice is identified</w:t>
      </w:r>
    </w:p>
    <w:p w:rsidR="00511D4A" w:rsidRDefault="00511D4A" w:rsidP="00511D4A">
      <w:pPr>
        <w:pStyle w:val="Default"/>
        <w:numPr>
          <w:ilvl w:val="0"/>
          <w:numId w:val="15"/>
        </w:numPr>
        <w:spacing w:after="47"/>
        <w:rPr>
          <w:rFonts w:ascii="Arial" w:hAnsi="Arial" w:cs="Arial"/>
          <w:color w:val="auto"/>
        </w:rPr>
      </w:pPr>
      <w:r w:rsidRPr="00511D4A">
        <w:rPr>
          <w:rFonts w:ascii="Arial" w:hAnsi="Arial" w:cs="Arial"/>
          <w:color w:val="auto"/>
        </w:rPr>
        <w:t>Secure agreed changes or development in practice.</w:t>
      </w:r>
    </w:p>
    <w:p w:rsidR="0006203E" w:rsidRDefault="0006203E" w:rsidP="00511D4A">
      <w:pPr>
        <w:pStyle w:val="Default"/>
        <w:numPr>
          <w:ilvl w:val="0"/>
          <w:numId w:val="15"/>
        </w:numPr>
        <w:spacing w:after="47"/>
        <w:rPr>
          <w:rFonts w:ascii="Arial" w:hAnsi="Arial" w:cs="Arial"/>
          <w:color w:val="auto"/>
        </w:rPr>
      </w:pPr>
      <w:r>
        <w:rPr>
          <w:rFonts w:ascii="Arial" w:hAnsi="Arial" w:cs="Arial"/>
          <w:color w:val="auto"/>
        </w:rPr>
        <w:t xml:space="preserve">In conjunction with the </w:t>
      </w:r>
      <w:proofErr w:type="spellStart"/>
      <w:r>
        <w:rPr>
          <w:rFonts w:ascii="Arial" w:hAnsi="Arial" w:cs="Arial"/>
          <w:color w:val="auto"/>
        </w:rPr>
        <w:t>orthopaedic</w:t>
      </w:r>
      <w:proofErr w:type="spellEnd"/>
      <w:r>
        <w:rPr>
          <w:rFonts w:ascii="Arial" w:hAnsi="Arial" w:cs="Arial"/>
          <w:color w:val="auto"/>
        </w:rPr>
        <w:t xml:space="preserve"> CNS and lead nurse; provide and keep up to date written information sheets for patients.</w:t>
      </w:r>
    </w:p>
    <w:p w:rsidR="00511D4A" w:rsidRPr="00511D4A" w:rsidRDefault="00511D4A" w:rsidP="00511D4A">
      <w:pPr>
        <w:pStyle w:val="Default"/>
        <w:spacing w:after="47"/>
        <w:rPr>
          <w:rFonts w:ascii="Arial" w:hAnsi="Arial" w:cs="Arial"/>
          <w:color w:val="auto"/>
        </w:rPr>
      </w:pPr>
    </w:p>
    <w:p w:rsidR="00511D4A" w:rsidRPr="001E3F64" w:rsidRDefault="00511D4A" w:rsidP="00511D4A">
      <w:pPr>
        <w:pStyle w:val="Default"/>
        <w:spacing w:after="47"/>
        <w:rPr>
          <w:rFonts w:ascii="Arial" w:hAnsi="Arial" w:cs="Arial"/>
          <w:b/>
          <w:color w:val="auto"/>
          <w:u w:val="single"/>
        </w:rPr>
      </w:pPr>
      <w:r w:rsidRPr="001E3F64">
        <w:rPr>
          <w:rFonts w:ascii="Arial" w:hAnsi="Arial" w:cs="Arial"/>
          <w:b/>
          <w:color w:val="auto"/>
          <w:u w:val="single"/>
        </w:rPr>
        <w:t>MANAGEMENT</w:t>
      </w:r>
    </w:p>
    <w:p w:rsidR="00511D4A" w:rsidRPr="00511D4A" w:rsidRDefault="00511D4A" w:rsidP="00511D4A">
      <w:pPr>
        <w:numPr>
          <w:ilvl w:val="0"/>
          <w:numId w:val="16"/>
        </w:numPr>
        <w:jc w:val="both"/>
        <w:rPr>
          <w:rFonts w:eastAsia="Calibri" w:cs="Arial"/>
          <w:szCs w:val="24"/>
        </w:rPr>
      </w:pPr>
      <w:r w:rsidRPr="00511D4A">
        <w:rPr>
          <w:rFonts w:eastAsia="Calibri" w:cs="Arial"/>
          <w:szCs w:val="24"/>
        </w:rPr>
        <w:t>Ensure effective use of physical and financial resources. Use physical and financial resources and technology effectively and in the best interests of the patient.</w:t>
      </w:r>
    </w:p>
    <w:p w:rsidR="00511D4A" w:rsidRPr="00511D4A" w:rsidRDefault="00511D4A" w:rsidP="00511D4A">
      <w:pPr>
        <w:numPr>
          <w:ilvl w:val="0"/>
          <w:numId w:val="16"/>
        </w:numPr>
        <w:jc w:val="both"/>
        <w:rPr>
          <w:rFonts w:eastAsia="Calibri" w:cs="Arial"/>
          <w:szCs w:val="24"/>
        </w:rPr>
      </w:pPr>
      <w:r w:rsidRPr="00511D4A">
        <w:rPr>
          <w:rFonts w:eastAsia="Calibri" w:cs="Arial"/>
          <w:szCs w:val="24"/>
        </w:rPr>
        <w:t xml:space="preserve">Implement changes in clinical practices in line </w:t>
      </w:r>
      <w:r w:rsidR="001E3F64" w:rsidRPr="00511D4A">
        <w:rPr>
          <w:rFonts w:eastAsia="Calibri" w:cs="Arial"/>
          <w:szCs w:val="24"/>
        </w:rPr>
        <w:t>with current</w:t>
      </w:r>
      <w:r w:rsidRPr="00511D4A">
        <w:rPr>
          <w:rFonts w:eastAsia="Calibri" w:cs="Arial"/>
          <w:szCs w:val="24"/>
        </w:rPr>
        <w:t xml:space="preserve"> national guidelines.</w:t>
      </w:r>
    </w:p>
    <w:p w:rsidR="00511D4A" w:rsidRPr="00511D4A" w:rsidRDefault="00D82ADE" w:rsidP="00D82ADE">
      <w:pPr>
        <w:numPr>
          <w:ilvl w:val="0"/>
          <w:numId w:val="16"/>
        </w:numPr>
        <w:jc w:val="both"/>
        <w:rPr>
          <w:rFonts w:eastAsia="Calibri" w:cs="Arial"/>
          <w:szCs w:val="24"/>
        </w:rPr>
      </w:pPr>
      <w:r w:rsidRPr="00D82ADE">
        <w:rPr>
          <w:rFonts w:eastAsia="Calibri" w:cs="Arial"/>
          <w:szCs w:val="24"/>
        </w:rPr>
        <w:t xml:space="preserve">To carry out service evaluation by utilizing patient, consultant and staff feedback to develop service plans and improvements </w:t>
      </w:r>
      <w:r>
        <w:rPr>
          <w:rFonts w:eastAsia="Calibri" w:cs="Arial"/>
          <w:szCs w:val="24"/>
        </w:rPr>
        <w:t>and to c</w:t>
      </w:r>
      <w:r w:rsidR="00511D4A" w:rsidRPr="00511D4A">
        <w:rPr>
          <w:rFonts w:eastAsia="Calibri" w:cs="Arial"/>
          <w:szCs w:val="24"/>
        </w:rPr>
        <w:t xml:space="preserve">ontribute to the strategic and operational development of </w:t>
      </w:r>
      <w:proofErr w:type="spellStart"/>
      <w:r w:rsidR="00511D4A" w:rsidRPr="00511D4A">
        <w:rPr>
          <w:rFonts w:eastAsia="Calibri" w:cs="Arial"/>
          <w:szCs w:val="24"/>
        </w:rPr>
        <w:t>orthopaedic</w:t>
      </w:r>
      <w:proofErr w:type="spellEnd"/>
      <w:r w:rsidR="00511D4A" w:rsidRPr="00511D4A">
        <w:rPr>
          <w:rFonts w:eastAsia="Calibri" w:cs="Arial"/>
          <w:szCs w:val="24"/>
        </w:rPr>
        <w:t xml:space="preserve"> services</w:t>
      </w:r>
    </w:p>
    <w:p w:rsidR="00511D4A" w:rsidRPr="00511D4A" w:rsidRDefault="00511D4A" w:rsidP="00511D4A">
      <w:pPr>
        <w:pStyle w:val="FootnoteText"/>
        <w:numPr>
          <w:ilvl w:val="0"/>
          <w:numId w:val="16"/>
        </w:numPr>
        <w:rPr>
          <w:rFonts w:ascii="Arial" w:eastAsia="Calibri" w:hAnsi="Arial" w:cs="Arial"/>
          <w:sz w:val="24"/>
          <w:szCs w:val="24"/>
          <w:lang w:val="en-US"/>
        </w:rPr>
      </w:pPr>
      <w:r w:rsidRPr="00511D4A">
        <w:rPr>
          <w:rFonts w:ascii="Arial" w:eastAsia="Calibri" w:hAnsi="Arial" w:cs="Arial"/>
          <w:sz w:val="24"/>
          <w:szCs w:val="24"/>
          <w:lang w:val="en-US"/>
        </w:rPr>
        <w:t>Participate in the development of care pathways, protocols and clinical guidelines</w:t>
      </w:r>
    </w:p>
    <w:p w:rsidR="00511D4A" w:rsidRDefault="00511D4A" w:rsidP="00511D4A">
      <w:pPr>
        <w:numPr>
          <w:ilvl w:val="0"/>
          <w:numId w:val="16"/>
        </w:numPr>
        <w:rPr>
          <w:rFonts w:eastAsia="Calibri" w:cs="Arial"/>
          <w:szCs w:val="24"/>
        </w:rPr>
      </w:pPr>
      <w:r w:rsidRPr="00511D4A">
        <w:rPr>
          <w:rFonts w:eastAsia="Calibri" w:cs="Arial"/>
          <w:szCs w:val="24"/>
        </w:rPr>
        <w:t>Acting as a role model to others wishing to develop nursing roles and providing appropriate information and support</w:t>
      </w:r>
    </w:p>
    <w:p w:rsidR="00AE38B5" w:rsidRPr="00511D4A" w:rsidRDefault="00AE38B5" w:rsidP="00511D4A">
      <w:pPr>
        <w:numPr>
          <w:ilvl w:val="0"/>
          <w:numId w:val="16"/>
        </w:numPr>
        <w:rPr>
          <w:rFonts w:eastAsia="Calibri" w:cs="Arial"/>
          <w:szCs w:val="24"/>
        </w:rPr>
      </w:pPr>
      <w:r>
        <w:rPr>
          <w:rFonts w:eastAsia="Calibri" w:cs="Arial"/>
          <w:szCs w:val="24"/>
        </w:rPr>
        <w:t xml:space="preserve">To work effectively and efficiently with the other </w:t>
      </w:r>
      <w:proofErr w:type="spellStart"/>
      <w:r>
        <w:rPr>
          <w:rFonts w:eastAsia="Calibri" w:cs="Arial"/>
          <w:szCs w:val="24"/>
        </w:rPr>
        <w:t>orthopaedic</w:t>
      </w:r>
      <w:proofErr w:type="spellEnd"/>
      <w:r>
        <w:rPr>
          <w:rFonts w:eastAsia="Calibri" w:cs="Arial"/>
          <w:szCs w:val="24"/>
        </w:rPr>
        <w:t xml:space="preserve"> CNS in post.</w:t>
      </w:r>
    </w:p>
    <w:p w:rsidR="00511D4A" w:rsidRPr="00511D4A" w:rsidRDefault="00511D4A" w:rsidP="00511D4A">
      <w:pPr>
        <w:pStyle w:val="FootnoteText"/>
        <w:rPr>
          <w:rFonts w:ascii="Arial" w:eastAsia="Calibri" w:hAnsi="Arial" w:cs="Arial"/>
          <w:sz w:val="24"/>
          <w:szCs w:val="24"/>
          <w:lang w:val="en-US"/>
        </w:rPr>
      </w:pPr>
    </w:p>
    <w:p w:rsidR="00511D4A" w:rsidRDefault="00511D4A" w:rsidP="00511D4A">
      <w:pPr>
        <w:pStyle w:val="FootnoteText"/>
        <w:rPr>
          <w:rFonts w:ascii="Arial" w:eastAsia="Calibri" w:hAnsi="Arial" w:cs="Arial"/>
          <w:sz w:val="24"/>
          <w:szCs w:val="24"/>
          <w:lang w:val="en-US"/>
        </w:rPr>
      </w:pPr>
    </w:p>
    <w:p w:rsidR="0006203E" w:rsidRPr="00511D4A" w:rsidRDefault="0006203E" w:rsidP="00511D4A">
      <w:pPr>
        <w:pStyle w:val="FootnoteText"/>
        <w:rPr>
          <w:rFonts w:ascii="Arial" w:eastAsia="Calibri" w:hAnsi="Arial" w:cs="Arial"/>
          <w:sz w:val="24"/>
          <w:szCs w:val="24"/>
          <w:lang w:val="en-US"/>
        </w:rPr>
      </w:pPr>
    </w:p>
    <w:p w:rsidR="00511D4A" w:rsidRPr="0006203E" w:rsidRDefault="00511D4A" w:rsidP="0006203E">
      <w:pPr>
        <w:ind w:left="720" w:hanging="720"/>
        <w:jc w:val="both"/>
        <w:rPr>
          <w:rFonts w:ascii="Verdana" w:hAnsi="Verdana"/>
          <w:b/>
          <w:u w:val="single"/>
        </w:rPr>
      </w:pPr>
      <w:r>
        <w:rPr>
          <w:rFonts w:ascii="Verdana" w:hAnsi="Verdana"/>
          <w:b/>
          <w:u w:val="single"/>
        </w:rPr>
        <w:lastRenderedPageBreak/>
        <w:t>RESEARCH:</w:t>
      </w:r>
    </w:p>
    <w:p w:rsidR="00511D4A" w:rsidRPr="00511D4A" w:rsidRDefault="00511D4A" w:rsidP="00511D4A">
      <w:pPr>
        <w:pStyle w:val="Default"/>
        <w:numPr>
          <w:ilvl w:val="0"/>
          <w:numId w:val="18"/>
        </w:numPr>
        <w:spacing w:after="47"/>
        <w:rPr>
          <w:rFonts w:ascii="Arial" w:hAnsi="Arial" w:cs="Arial"/>
          <w:color w:val="auto"/>
        </w:rPr>
      </w:pPr>
      <w:r w:rsidRPr="00511D4A">
        <w:rPr>
          <w:rFonts w:ascii="Arial" w:hAnsi="Arial" w:cs="Arial"/>
          <w:color w:val="auto"/>
        </w:rPr>
        <w:t>Undertake and participate in nursing and medical research</w:t>
      </w:r>
    </w:p>
    <w:p w:rsidR="00511D4A" w:rsidRPr="00511D4A" w:rsidRDefault="00511D4A" w:rsidP="00511D4A">
      <w:pPr>
        <w:pStyle w:val="Default"/>
        <w:numPr>
          <w:ilvl w:val="0"/>
          <w:numId w:val="18"/>
        </w:numPr>
        <w:spacing w:after="47"/>
        <w:rPr>
          <w:rFonts w:ascii="Arial" w:hAnsi="Arial" w:cs="Arial"/>
          <w:color w:val="auto"/>
        </w:rPr>
      </w:pPr>
      <w:r w:rsidRPr="00511D4A">
        <w:rPr>
          <w:rFonts w:ascii="Arial" w:hAnsi="Arial" w:cs="Arial"/>
          <w:color w:val="auto"/>
        </w:rPr>
        <w:t xml:space="preserve">Continually evaluate/audit one’s own practice </w:t>
      </w:r>
    </w:p>
    <w:p w:rsidR="00511D4A" w:rsidRPr="00511D4A" w:rsidRDefault="00511D4A" w:rsidP="00511D4A">
      <w:pPr>
        <w:pStyle w:val="Default"/>
        <w:numPr>
          <w:ilvl w:val="0"/>
          <w:numId w:val="18"/>
        </w:numPr>
        <w:spacing w:after="47"/>
        <w:rPr>
          <w:rFonts w:ascii="Arial" w:hAnsi="Arial" w:cs="Arial"/>
          <w:color w:val="auto"/>
        </w:rPr>
      </w:pPr>
      <w:r w:rsidRPr="00511D4A">
        <w:rPr>
          <w:rFonts w:ascii="Arial" w:hAnsi="Arial" w:cs="Arial"/>
          <w:color w:val="auto"/>
        </w:rPr>
        <w:t>Ensure that were possible, clinical practice is based upon available research evidence and that such evidence is disseminated to other staff to enable them to use this information in their work and improve health outcomes.</w:t>
      </w:r>
    </w:p>
    <w:p w:rsidR="00511D4A" w:rsidRPr="00511D4A" w:rsidRDefault="00511D4A" w:rsidP="00511D4A">
      <w:pPr>
        <w:pStyle w:val="Default"/>
        <w:numPr>
          <w:ilvl w:val="0"/>
          <w:numId w:val="18"/>
        </w:numPr>
        <w:spacing w:after="47"/>
        <w:rPr>
          <w:rFonts w:ascii="Arial" w:hAnsi="Arial" w:cs="Arial"/>
          <w:color w:val="auto"/>
        </w:rPr>
      </w:pPr>
      <w:r w:rsidRPr="00511D4A">
        <w:rPr>
          <w:rFonts w:ascii="Arial" w:hAnsi="Arial" w:cs="Arial"/>
          <w:color w:val="auto"/>
        </w:rPr>
        <w:t xml:space="preserve">Seek out new knowledge by reading, enquiring and partaking of continuous education.  </w:t>
      </w:r>
    </w:p>
    <w:p w:rsidR="00511D4A" w:rsidRPr="00511D4A" w:rsidRDefault="00511D4A" w:rsidP="00511D4A">
      <w:pPr>
        <w:pStyle w:val="Default"/>
        <w:numPr>
          <w:ilvl w:val="0"/>
          <w:numId w:val="18"/>
        </w:numPr>
        <w:spacing w:after="47"/>
        <w:rPr>
          <w:rFonts w:ascii="Arial" w:hAnsi="Arial" w:cs="Arial"/>
          <w:color w:val="auto"/>
        </w:rPr>
      </w:pPr>
      <w:r w:rsidRPr="00511D4A">
        <w:rPr>
          <w:rFonts w:ascii="Arial" w:hAnsi="Arial" w:cs="Arial"/>
          <w:color w:val="auto"/>
        </w:rPr>
        <w:t>Seek to develop new skills and develop role in accordance with changing scenarios.</w:t>
      </w:r>
    </w:p>
    <w:p w:rsidR="00511D4A" w:rsidRPr="00511D4A" w:rsidRDefault="00511D4A" w:rsidP="00511D4A">
      <w:pPr>
        <w:pStyle w:val="Default"/>
        <w:numPr>
          <w:ilvl w:val="0"/>
          <w:numId w:val="18"/>
        </w:numPr>
        <w:spacing w:after="47"/>
        <w:rPr>
          <w:rFonts w:ascii="Arial" w:hAnsi="Arial" w:cs="Arial"/>
          <w:color w:val="auto"/>
        </w:rPr>
      </w:pPr>
      <w:r w:rsidRPr="00511D4A">
        <w:rPr>
          <w:rFonts w:ascii="Arial" w:hAnsi="Arial" w:cs="Arial"/>
          <w:color w:val="auto"/>
        </w:rPr>
        <w:t>Monitor the effectiveness of current treatments and interventions with a view to improving outcomes.</w:t>
      </w:r>
    </w:p>
    <w:p w:rsidR="00511D4A" w:rsidRPr="00511D4A" w:rsidRDefault="00511D4A" w:rsidP="00511D4A">
      <w:pPr>
        <w:pStyle w:val="Default"/>
        <w:numPr>
          <w:ilvl w:val="0"/>
          <w:numId w:val="18"/>
        </w:numPr>
        <w:spacing w:after="47"/>
        <w:rPr>
          <w:rFonts w:ascii="Arial" w:hAnsi="Arial" w:cs="Arial"/>
          <w:color w:val="auto"/>
        </w:rPr>
      </w:pPr>
      <w:r w:rsidRPr="00511D4A">
        <w:rPr>
          <w:rFonts w:ascii="Arial" w:hAnsi="Arial" w:cs="Arial"/>
          <w:color w:val="auto"/>
        </w:rPr>
        <w:t>Apply validated research findings to Clinical Practice.</w:t>
      </w:r>
    </w:p>
    <w:p w:rsidR="00511D4A" w:rsidRPr="00511D4A" w:rsidRDefault="00511D4A" w:rsidP="00511D4A">
      <w:pPr>
        <w:pStyle w:val="Default"/>
        <w:numPr>
          <w:ilvl w:val="0"/>
          <w:numId w:val="18"/>
        </w:numPr>
        <w:spacing w:after="47"/>
        <w:rPr>
          <w:rFonts w:ascii="Arial" w:hAnsi="Arial" w:cs="Arial"/>
          <w:color w:val="auto"/>
        </w:rPr>
      </w:pPr>
      <w:r w:rsidRPr="00511D4A">
        <w:rPr>
          <w:rFonts w:ascii="Arial" w:hAnsi="Arial" w:cs="Arial"/>
          <w:color w:val="auto"/>
        </w:rPr>
        <w:t>Add to wider knowledge pool with published works in peer reviewed journals.</w:t>
      </w:r>
    </w:p>
    <w:p w:rsidR="00511D4A" w:rsidRPr="00511D4A" w:rsidRDefault="00511D4A" w:rsidP="00511D4A">
      <w:pPr>
        <w:pStyle w:val="Default"/>
        <w:numPr>
          <w:ilvl w:val="0"/>
          <w:numId w:val="18"/>
        </w:numPr>
        <w:spacing w:after="47"/>
        <w:rPr>
          <w:rFonts w:ascii="Arial" w:hAnsi="Arial" w:cs="Arial"/>
          <w:color w:val="auto"/>
        </w:rPr>
      </w:pPr>
      <w:r w:rsidRPr="00511D4A">
        <w:rPr>
          <w:rFonts w:ascii="Arial" w:hAnsi="Arial" w:cs="Arial"/>
          <w:color w:val="auto"/>
        </w:rPr>
        <w:t>Present at national and international conferences.</w:t>
      </w:r>
    </w:p>
    <w:p w:rsidR="00511D4A" w:rsidRDefault="00511D4A" w:rsidP="00511D4A">
      <w:pPr>
        <w:pStyle w:val="Default"/>
        <w:spacing w:after="47"/>
        <w:rPr>
          <w:rFonts w:ascii="Arial" w:hAnsi="Arial" w:cs="Arial"/>
          <w:color w:val="auto"/>
        </w:rPr>
      </w:pPr>
    </w:p>
    <w:p w:rsidR="006A54BE" w:rsidRPr="006A54BE" w:rsidRDefault="006A54BE" w:rsidP="0006203E">
      <w:pPr>
        <w:pStyle w:val="Default"/>
        <w:spacing w:after="47"/>
        <w:ind w:left="360"/>
        <w:rPr>
          <w:rFonts w:ascii="Arial" w:hAnsi="Arial" w:cs="Arial"/>
          <w:b/>
          <w:color w:val="auto"/>
          <w:u w:val="single"/>
        </w:rPr>
      </w:pPr>
      <w:r w:rsidRPr="006A54BE">
        <w:rPr>
          <w:rFonts w:ascii="Arial" w:hAnsi="Arial" w:cs="Arial"/>
          <w:b/>
          <w:color w:val="auto"/>
          <w:u w:val="single"/>
        </w:rPr>
        <w:t>EDUCATION:</w:t>
      </w:r>
    </w:p>
    <w:p w:rsidR="006A54BE" w:rsidRPr="006A54BE" w:rsidRDefault="006A54BE" w:rsidP="006A54BE">
      <w:pPr>
        <w:pStyle w:val="Default"/>
        <w:numPr>
          <w:ilvl w:val="0"/>
          <w:numId w:val="21"/>
        </w:numPr>
        <w:spacing w:after="47"/>
        <w:rPr>
          <w:rFonts w:ascii="Arial" w:hAnsi="Arial" w:cs="Arial"/>
          <w:color w:val="auto"/>
        </w:rPr>
      </w:pPr>
      <w:r w:rsidRPr="006A54BE">
        <w:rPr>
          <w:rFonts w:ascii="Arial" w:hAnsi="Arial" w:cs="Arial"/>
          <w:color w:val="auto"/>
        </w:rPr>
        <w:t xml:space="preserve">Advise on the promotion of health and prevention of illness to all </w:t>
      </w:r>
      <w:r>
        <w:rPr>
          <w:rFonts w:ascii="Arial" w:hAnsi="Arial" w:cs="Arial"/>
          <w:color w:val="auto"/>
        </w:rPr>
        <w:t>patient</w:t>
      </w:r>
      <w:r w:rsidRPr="006A54BE">
        <w:rPr>
          <w:rFonts w:ascii="Arial" w:hAnsi="Arial" w:cs="Arial"/>
          <w:color w:val="auto"/>
        </w:rPr>
        <w:t>/</w:t>
      </w:r>
      <w:proofErr w:type="spellStart"/>
      <w:r w:rsidRPr="006A54BE">
        <w:rPr>
          <w:rFonts w:ascii="Arial" w:hAnsi="Arial" w:cs="Arial"/>
          <w:color w:val="auto"/>
        </w:rPr>
        <w:t>carer</w:t>
      </w:r>
      <w:proofErr w:type="spellEnd"/>
      <w:r w:rsidRPr="006A54BE">
        <w:rPr>
          <w:rFonts w:ascii="Arial" w:hAnsi="Arial" w:cs="Arial"/>
          <w:color w:val="auto"/>
        </w:rPr>
        <w:t xml:space="preserve"> groups and empower individuals to make informed health choices</w:t>
      </w:r>
    </w:p>
    <w:p w:rsidR="006A54BE" w:rsidRPr="006A54BE" w:rsidRDefault="006A54BE" w:rsidP="006A54BE">
      <w:pPr>
        <w:pStyle w:val="Default"/>
        <w:numPr>
          <w:ilvl w:val="0"/>
          <w:numId w:val="21"/>
        </w:numPr>
        <w:spacing w:after="47"/>
        <w:rPr>
          <w:rFonts w:ascii="Arial" w:hAnsi="Arial" w:cs="Arial"/>
          <w:color w:val="auto"/>
        </w:rPr>
      </w:pPr>
      <w:r w:rsidRPr="006A54BE">
        <w:rPr>
          <w:rFonts w:ascii="Arial" w:hAnsi="Arial" w:cs="Arial"/>
          <w:color w:val="auto"/>
        </w:rPr>
        <w:t xml:space="preserve">Communicate effectively with patients and their families and assess needs and provide relevant support, information, education, advice and </w:t>
      </w:r>
      <w:proofErr w:type="spellStart"/>
      <w:r w:rsidRPr="006A54BE">
        <w:rPr>
          <w:rFonts w:ascii="Arial" w:hAnsi="Arial" w:cs="Arial"/>
          <w:color w:val="auto"/>
        </w:rPr>
        <w:t>counselling</w:t>
      </w:r>
      <w:proofErr w:type="spellEnd"/>
      <w:r w:rsidRPr="006A54BE">
        <w:rPr>
          <w:rFonts w:ascii="Arial" w:hAnsi="Arial" w:cs="Arial"/>
          <w:color w:val="auto"/>
        </w:rPr>
        <w:t xml:space="preserve"> where and when necessary</w:t>
      </w:r>
    </w:p>
    <w:p w:rsidR="006A54BE" w:rsidRPr="006A54BE" w:rsidRDefault="006A54BE" w:rsidP="006A54BE">
      <w:pPr>
        <w:pStyle w:val="Default"/>
        <w:numPr>
          <w:ilvl w:val="0"/>
          <w:numId w:val="21"/>
        </w:numPr>
        <w:spacing w:after="47"/>
        <w:rPr>
          <w:rFonts w:ascii="Arial" w:hAnsi="Arial" w:cs="Arial"/>
          <w:color w:val="auto"/>
        </w:rPr>
      </w:pPr>
      <w:r w:rsidRPr="006A54BE">
        <w:rPr>
          <w:rFonts w:ascii="Arial" w:hAnsi="Arial" w:cs="Arial"/>
          <w:color w:val="auto"/>
        </w:rPr>
        <w:t xml:space="preserve">Act as a resource for information within the </w:t>
      </w:r>
      <w:proofErr w:type="spellStart"/>
      <w:r w:rsidRPr="006A54BE">
        <w:rPr>
          <w:rFonts w:ascii="Arial" w:hAnsi="Arial" w:cs="Arial"/>
          <w:color w:val="auto"/>
        </w:rPr>
        <w:t>orthopaedic</w:t>
      </w:r>
      <w:proofErr w:type="spellEnd"/>
      <w:r w:rsidRPr="006A54BE">
        <w:rPr>
          <w:rFonts w:ascii="Arial" w:hAnsi="Arial" w:cs="Arial"/>
          <w:color w:val="auto"/>
        </w:rPr>
        <w:t xml:space="preserve"> setting </w:t>
      </w:r>
    </w:p>
    <w:p w:rsidR="006A54BE" w:rsidRPr="006A54BE" w:rsidRDefault="006A54BE" w:rsidP="006A54BE">
      <w:pPr>
        <w:pStyle w:val="Default"/>
        <w:numPr>
          <w:ilvl w:val="0"/>
          <w:numId w:val="21"/>
        </w:numPr>
        <w:spacing w:after="47"/>
        <w:rPr>
          <w:rFonts w:ascii="Arial" w:hAnsi="Arial" w:cs="Arial"/>
          <w:color w:val="auto"/>
        </w:rPr>
      </w:pPr>
      <w:r w:rsidRPr="006A54BE">
        <w:rPr>
          <w:rFonts w:ascii="Arial" w:hAnsi="Arial" w:cs="Arial"/>
          <w:color w:val="auto"/>
        </w:rPr>
        <w:t xml:space="preserve">Respond to educational needs of the </w:t>
      </w:r>
      <w:r>
        <w:rPr>
          <w:rFonts w:ascii="Arial" w:hAnsi="Arial" w:cs="Arial"/>
          <w:color w:val="auto"/>
        </w:rPr>
        <w:t>patient</w:t>
      </w:r>
      <w:r w:rsidRPr="006A54BE">
        <w:rPr>
          <w:rFonts w:ascii="Arial" w:hAnsi="Arial" w:cs="Arial"/>
          <w:color w:val="auto"/>
        </w:rPr>
        <w:t>/practitioner group and work in conjunction with them to establish actions to be taken</w:t>
      </w:r>
    </w:p>
    <w:p w:rsidR="006A54BE" w:rsidRPr="006A54BE" w:rsidRDefault="006A54BE" w:rsidP="006A54BE">
      <w:pPr>
        <w:pStyle w:val="Default"/>
        <w:numPr>
          <w:ilvl w:val="0"/>
          <w:numId w:val="21"/>
        </w:numPr>
        <w:spacing w:after="47"/>
        <w:rPr>
          <w:rFonts w:ascii="Arial" w:hAnsi="Arial" w:cs="Arial"/>
          <w:color w:val="auto"/>
        </w:rPr>
      </w:pPr>
      <w:r w:rsidRPr="006A54BE">
        <w:rPr>
          <w:rFonts w:ascii="Arial" w:hAnsi="Arial" w:cs="Arial"/>
          <w:color w:val="auto"/>
        </w:rPr>
        <w:t xml:space="preserve">Facilitate the sharing of information and the development of knowledge amongst nursing and </w:t>
      </w:r>
      <w:r w:rsidR="001E3F64" w:rsidRPr="006A54BE">
        <w:rPr>
          <w:rFonts w:ascii="Arial" w:hAnsi="Arial" w:cs="Arial"/>
          <w:color w:val="auto"/>
        </w:rPr>
        <w:t>non-nursing</w:t>
      </w:r>
      <w:r w:rsidRPr="006A54BE">
        <w:rPr>
          <w:rFonts w:ascii="Arial" w:hAnsi="Arial" w:cs="Arial"/>
          <w:color w:val="auto"/>
        </w:rPr>
        <w:t xml:space="preserve"> staff</w:t>
      </w:r>
    </w:p>
    <w:p w:rsidR="006A54BE" w:rsidRPr="006A54BE" w:rsidRDefault="006A54BE" w:rsidP="006A54BE">
      <w:pPr>
        <w:pStyle w:val="Default"/>
        <w:numPr>
          <w:ilvl w:val="0"/>
          <w:numId w:val="21"/>
        </w:numPr>
        <w:spacing w:after="47"/>
        <w:rPr>
          <w:rFonts w:ascii="Arial" w:hAnsi="Arial" w:cs="Arial"/>
          <w:color w:val="auto"/>
        </w:rPr>
      </w:pPr>
      <w:r w:rsidRPr="006A54BE">
        <w:rPr>
          <w:rFonts w:ascii="Arial" w:hAnsi="Arial" w:cs="Arial"/>
          <w:color w:val="auto"/>
        </w:rPr>
        <w:t xml:space="preserve">Teach </w:t>
      </w:r>
      <w:r w:rsidR="00AE38B5">
        <w:rPr>
          <w:rFonts w:ascii="Arial" w:hAnsi="Arial" w:cs="Arial"/>
          <w:color w:val="auto"/>
        </w:rPr>
        <w:t>student</w:t>
      </w:r>
      <w:r w:rsidRPr="006A54BE">
        <w:rPr>
          <w:rFonts w:ascii="Arial" w:hAnsi="Arial" w:cs="Arial"/>
          <w:color w:val="auto"/>
        </w:rPr>
        <w:t xml:space="preserve"> nurses, qualified and unqualified nursing staff, medical staff and other professionals by example, demonstration, explanation and evaluation</w:t>
      </w:r>
    </w:p>
    <w:p w:rsidR="006A54BE" w:rsidRPr="006A54BE" w:rsidRDefault="006A54BE" w:rsidP="006A54BE">
      <w:pPr>
        <w:pStyle w:val="Default"/>
        <w:numPr>
          <w:ilvl w:val="0"/>
          <w:numId w:val="21"/>
        </w:numPr>
        <w:spacing w:after="47"/>
        <w:rPr>
          <w:rFonts w:ascii="Arial" w:hAnsi="Arial" w:cs="Arial"/>
          <w:color w:val="auto"/>
        </w:rPr>
      </w:pPr>
      <w:r w:rsidRPr="006A54BE">
        <w:rPr>
          <w:rFonts w:ascii="Arial" w:hAnsi="Arial" w:cs="Arial"/>
          <w:color w:val="auto"/>
        </w:rPr>
        <w:t>Develop and deliver training and education to support the development of nursing practice</w:t>
      </w:r>
      <w:r w:rsidR="00D82ADE">
        <w:rPr>
          <w:rFonts w:ascii="Arial" w:hAnsi="Arial" w:cs="Arial"/>
          <w:color w:val="auto"/>
        </w:rPr>
        <w:t xml:space="preserve"> and competencies.</w:t>
      </w:r>
    </w:p>
    <w:p w:rsidR="006A54BE" w:rsidRPr="006A54BE" w:rsidRDefault="006A54BE" w:rsidP="006A54BE">
      <w:pPr>
        <w:pStyle w:val="Default"/>
        <w:numPr>
          <w:ilvl w:val="0"/>
          <w:numId w:val="21"/>
        </w:numPr>
        <w:spacing w:after="47"/>
        <w:rPr>
          <w:rFonts w:ascii="Arial" w:hAnsi="Arial" w:cs="Arial"/>
          <w:color w:val="auto"/>
        </w:rPr>
      </w:pPr>
      <w:r w:rsidRPr="006A54BE">
        <w:rPr>
          <w:rFonts w:ascii="Arial" w:hAnsi="Arial" w:cs="Arial"/>
          <w:color w:val="auto"/>
        </w:rPr>
        <w:t xml:space="preserve">Form links with appropriate health promotion organizations and incorporate health promotion activity into the pre and </w:t>
      </w:r>
      <w:r w:rsidR="001E3F64" w:rsidRPr="006A54BE">
        <w:rPr>
          <w:rFonts w:ascii="Arial" w:hAnsi="Arial" w:cs="Arial"/>
          <w:color w:val="auto"/>
        </w:rPr>
        <w:t>post-operative</w:t>
      </w:r>
      <w:r w:rsidRPr="006A54BE">
        <w:rPr>
          <w:rFonts w:ascii="Arial" w:hAnsi="Arial" w:cs="Arial"/>
          <w:color w:val="auto"/>
        </w:rPr>
        <w:t xml:space="preserve"> consultation process</w:t>
      </w:r>
    </w:p>
    <w:p w:rsidR="006A54BE" w:rsidRDefault="006A54BE" w:rsidP="006A54BE">
      <w:pPr>
        <w:pStyle w:val="Default"/>
        <w:numPr>
          <w:ilvl w:val="0"/>
          <w:numId w:val="21"/>
        </w:numPr>
        <w:spacing w:after="47"/>
        <w:rPr>
          <w:rFonts w:ascii="Arial" w:hAnsi="Arial" w:cs="Arial"/>
          <w:color w:val="auto"/>
        </w:rPr>
      </w:pPr>
      <w:r w:rsidRPr="006A54BE">
        <w:rPr>
          <w:rFonts w:ascii="Arial" w:hAnsi="Arial" w:cs="Arial"/>
          <w:color w:val="auto"/>
        </w:rPr>
        <w:t>Identify own learning needs/development needs and appropriate approaches by which these needs can be addressed and undertake lifelong learning by maintaining personal development and knowledge</w:t>
      </w:r>
      <w:r>
        <w:rPr>
          <w:rFonts w:ascii="Arial" w:hAnsi="Arial" w:cs="Arial"/>
          <w:color w:val="auto"/>
        </w:rPr>
        <w:t>.</w:t>
      </w:r>
    </w:p>
    <w:p w:rsidR="006A54BE" w:rsidRPr="006A54BE" w:rsidRDefault="006A54BE" w:rsidP="006A54BE">
      <w:pPr>
        <w:pStyle w:val="Default"/>
        <w:spacing w:after="47"/>
        <w:ind w:left="720"/>
        <w:rPr>
          <w:rFonts w:ascii="Arial" w:hAnsi="Arial" w:cs="Arial"/>
          <w:color w:val="auto"/>
        </w:rPr>
      </w:pPr>
    </w:p>
    <w:p w:rsidR="006A54BE" w:rsidRPr="006A54BE" w:rsidRDefault="006A54BE" w:rsidP="0006203E">
      <w:pPr>
        <w:pStyle w:val="Default"/>
        <w:spacing w:after="47"/>
        <w:ind w:left="360"/>
        <w:rPr>
          <w:rFonts w:ascii="Arial" w:hAnsi="Arial" w:cs="Arial"/>
          <w:b/>
          <w:color w:val="auto"/>
          <w:u w:val="single"/>
        </w:rPr>
      </w:pPr>
      <w:r w:rsidRPr="006A54BE">
        <w:rPr>
          <w:rFonts w:ascii="Arial" w:hAnsi="Arial" w:cs="Arial"/>
          <w:b/>
          <w:color w:val="auto"/>
          <w:u w:val="single"/>
        </w:rPr>
        <w:t>COMMUNICATION:</w:t>
      </w:r>
    </w:p>
    <w:p w:rsidR="006A54BE" w:rsidRPr="006A54BE" w:rsidRDefault="006A54BE" w:rsidP="006A54BE">
      <w:pPr>
        <w:pStyle w:val="Default"/>
        <w:numPr>
          <w:ilvl w:val="0"/>
          <w:numId w:val="22"/>
        </w:numPr>
        <w:spacing w:after="47"/>
        <w:rPr>
          <w:rFonts w:ascii="Arial" w:hAnsi="Arial" w:cs="Arial"/>
          <w:color w:val="auto"/>
        </w:rPr>
      </w:pPr>
      <w:r w:rsidRPr="006A54BE">
        <w:rPr>
          <w:rFonts w:ascii="Arial" w:hAnsi="Arial" w:cs="Arial"/>
          <w:color w:val="auto"/>
        </w:rPr>
        <w:t xml:space="preserve">Use effective therapeutic communication skills </w:t>
      </w:r>
    </w:p>
    <w:p w:rsidR="006A54BE" w:rsidRPr="006A54BE" w:rsidRDefault="006A54BE" w:rsidP="006A54BE">
      <w:pPr>
        <w:pStyle w:val="Default"/>
        <w:numPr>
          <w:ilvl w:val="0"/>
          <w:numId w:val="22"/>
        </w:numPr>
        <w:spacing w:after="47"/>
        <w:rPr>
          <w:rFonts w:ascii="Arial" w:hAnsi="Arial" w:cs="Arial"/>
          <w:color w:val="auto"/>
        </w:rPr>
      </w:pPr>
      <w:r w:rsidRPr="006A54BE">
        <w:rPr>
          <w:rFonts w:ascii="Arial" w:hAnsi="Arial" w:cs="Arial"/>
          <w:color w:val="auto"/>
        </w:rPr>
        <w:t>Provide a telephone advice line for patients</w:t>
      </w:r>
    </w:p>
    <w:p w:rsidR="006A54BE" w:rsidRDefault="006A54BE" w:rsidP="006A54BE">
      <w:pPr>
        <w:pStyle w:val="Default"/>
        <w:numPr>
          <w:ilvl w:val="0"/>
          <w:numId w:val="22"/>
        </w:numPr>
        <w:spacing w:after="47"/>
        <w:rPr>
          <w:rFonts w:ascii="Arial" w:hAnsi="Arial" w:cs="Arial"/>
          <w:color w:val="auto"/>
        </w:rPr>
      </w:pPr>
      <w:r w:rsidRPr="006A54BE">
        <w:rPr>
          <w:rFonts w:ascii="Arial" w:hAnsi="Arial" w:cs="Arial"/>
          <w:color w:val="auto"/>
        </w:rPr>
        <w:t xml:space="preserve">Provide the opportunity for patients to be seen in the out-patients department for unscheduled visits on a “drop-in” basis. </w:t>
      </w:r>
    </w:p>
    <w:p w:rsidR="006A54BE" w:rsidRPr="006A54BE" w:rsidRDefault="00D82ADE" w:rsidP="00D82ADE">
      <w:pPr>
        <w:pStyle w:val="Default"/>
        <w:numPr>
          <w:ilvl w:val="0"/>
          <w:numId w:val="22"/>
        </w:numPr>
        <w:spacing w:after="47"/>
        <w:rPr>
          <w:rFonts w:ascii="Arial" w:hAnsi="Arial" w:cs="Arial"/>
          <w:color w:val="auto"/>
        </w:rPr>
      </w:pPr>
      <w:r w:rsidRPr="00D82ADE">
        <w:rPr>
          <w:rFonts w:ascii="Arial" w:hAnsi="Arial" w:cs="Arial"/>
          <w:color w:val="auto"/>
        </w:rPr>
        <w:t xml:space="preserve">To coordinate health care advice and guidance around </w:t>
      </w:r>
      <w:proofErr w:type="spellStart"/>
      <w:r w:rsidRPr="00D82ADE">
        <w:rPr>
          <w:rFonts w:ascii="Arial" w:hAnsi="Arial" w:cs="Arial"/>
          <w:color w:val="auto"/>
        </w:rPr>
        <w:t>orthopaedic</w:t>
      </w:r>
      <w:proofErr w:type="spellEnd"/>
      <w:r w:rsidRPr="00D82ADE">
        <w:rPr>
          <w:rFonts w:ascii="Arial" w:hAnsi="Arial" w:cs="Arial"/>
          <w:color w:val="auto"/>
        </w:rPr>
        <w:t xml:space="preserve"> surgery for staff and patients, including verbal and printed advice </w:t>
      </w:r>
      <w:r>
        <w:rPr>
          <w:rFonts w:ascii="Arial" w:hAnsi="Arial" w:cs="Arial"/>
          <w:color w:val="auto"/>
        </w:rPr>
        <w:t xml:space="preserve">and </w:t>
      </w:r>
      <w:r w:rsidR="006A54BE" w:rsidRPr="006A54BE">
        <w:rPr>
          <w:rFonts w:ascii="Arial" w:hAnsi="Arial" w:cs="Arial"/>
          <w:color w:val="auto"/>
        </w:rPr>
        <w:t>ongoing monitoring of their effectiveness</w:t>
      </w:r>
    </w:p>
    <w:p w:rsidR="006A54BE" w:rsidRPr="006A54BE" w:rsidRDefault="006A54BE" w:rsidP="006A54BE">
      <w:pPr>
        <w:pStyle w:val="Default"/>
        <w:numPr>
          <w:ilvl w:val="0"/>
          <w:numId w:val="22"/>
        </w:numPr>
        <w:spacing w:after="47"/>
        <w:rPr>
          <w:rFonts w:ascii="Arial" w:hAnsi="Arial" w:cs="Arial"/>
          <w:color w:val="auto"/>
        </w:rPr>
      </w:pPr>
      <w:r w:rsidRPr="006A54BE">
        <w:rPr>
          <w:rFonts w:ascii="Arial" w:hAnsi="Arial" w:cs="Arial"/>
          <w:color w:val="auto"/>
        </w:rPr>
        <w:lastRenderedPageBreak/>
        <w:t>Use of technology such as web based systems to provide patient information</w:t>
      </w:r>
    </w:p>
    <w:p w:rsidR="006A54BE" w:rsidRPr="006A54BE" w:rsidRDefault="006A54BE" w:rsidP="006A54BE">
      <w:pPr>
        <w:pStyle w:val="Default"/>
        <w:numPr>
          <w:ilvl w:val="0"/>
          <w:numId w:val="22"/>
        </w:numPr>
        <w:spacing w:after="47"/>
        <w:rPr>
          <w:rFonts w:ascii="Arial" w:hAnsi="Arial" w:cs="Arial"/>
          <w:color w:val="auto"/>
        </w:rPr>
      </w:pPr>
      <w:r w:rsidRPr="006A54BE">
        <w:rPr>
          <w:rFonts w:ascii="Arial" w:hAnsi="Arial" w:cs="Arial"/>
          <w:color w:val="auto"/>
        </w:rPr>
        <w:t>Communicate with patients in an open, supportive and empathetic manner</w:t>
      </w:r>
    </w:p>
    <w:p w:rsidR="006A54BE" w:rsidRDefault="006A54BE" w:rsidP="006A54BE">
      <w:pPr>
        <w:pStyle w:val="Default"/>
        <w:numPr>
          <w:ilvl w:val="0"/>
          <w:numId w:val="22"/>
        </w:numPr>
        <w:spacing w:after="47"/>
        <w:rPr>
          <w:rFonts w:ascii="Arial" w:hAnsi="Arial" w:cs="Arial"/>
          <w:color w:val="auto"/>
        </w:rPr>
      </w:pPr>
      <w:r w:rsidRPr="006A54BE">
        <w:rPr>
          <w:rFonts w:ascii="Arial" w:hAnsi="Arial" w:cs="Arial"/>
          <w:color w:val="auto"/>
        </w:rPr>
        <w:t>Act as a patient advocate</w:t>
      </w:r>
    </w:p>
    <w:p w:rsidR="0006203E" w:rsidRDefault="0006203E" w:rsidP="006A54BE">
      <w:pPr>
        <w:pStyle w:val="Default"/>
        <w:numPr>
          <w:ilvl w:val="0"/>
          <w:numId w:val="22"/>
        </w:numPr>
        <w:spacing w:after="47"/>
        <w:rPr>
          <w:rFonts w:ascii="Arial" w:hAnsi="Arial" w:cs="Arial"/>
          <w:color w:val="auto"/>
        </w:rPr>
      </w:pPr>
      <w:r>
        <w:rPr>
          <w:rFonts w:ascii="Arial" w:hAnsi="Arial" w:cs="Arial"/>
          <w:color w:val="auto"/>
        </w:rPr>
        <w:t xml:space="preserve">Work as a cohesive team with the </w:t>
      </w:r>
      <w:proofErr w:type="spellStart"/>
      <w:r>
        <w:rPr>
          <w:rFonts w:ascii="Arial" w:hAnsi="Arial" w:cs="Arial"/>
          <w:color w:val="auto"/>
        </w:rPr>
        <w:t>orthopaedic</w:t>
      </w:r>
      <w:proofErr w:type="spellEnd"/>
      <w:r>
        <w:rPr>
          <w:rFonts w:ascii="Arial" w:hAnsi="Arial" w:cs="Arial"/>
          <w:color w:val="auto"/>
        </w:rPr>
        <w:t xml:space="preserve"> CNS and Lead nurse already in place.</w:t>
      </w:r>
    </w:p>
    <w:p w:rsidR="00C91641" w:rsidRPr="00511D4A" w:rsidRDefault="00C91641" w:rsidP="00C91641">
      <w:pPr>
        <w:tabs>
          <w:tab w:val="left" w:pos="372"/>
        </w:tabs>
        <w:autoSpaceDE w:val="0"/>
        <w:autoSpaceDN w:val="0"/>
        <w:adjustRightInd w:val="0"/>
        <w:spacing w:after="47"/>
        <w:ind w:left="360" w:firstLine="0"/>
      </w:pPr>
    </w:p>
    <w:p w:rsidR="00C91641" w:rsidRPr="00511D4A" w:rsidRDefault="00F12D0C" w:rsidP="00CF2202">
      <w:pPr>
        <w:tabs>
          <w:tab w:val="left" w:pos="372"/>
        </w:tabs>
        <w:autoSpaceDE w:val="0"/>
        <w:autoSpaceDN w:val="0"/>
        <w:adjustRightInd w:val="0"/>
        <w:spacing w:after="47"/>
        <w:ind w:left="360" w:firstLine="0"/>
      </w:pPr>
      <w:r w:rsidRPr="00511D4A">
        <w:rPr>
          <w:i/>
          <w:iCs/>
          <w:sz w:val="22"/>
        </w:rPr>
        <w:t>This is not intended to be a comprehensive descri</w:t>
      </w:r>
      <w:r w:rsidR="0006203E">
        <w:rPr>
          <w:i/>
          <w:iCs/>
          <w:sz w:val="22"/>
        </w:rPr>
        <w:t>ption of the duties of the post.</w:t>
      </w:r>
      <w:r w:rsidRPr="00511D4A">
        <w:rPr>
          <w:i/>
          <w:iCs/>
          <w:sz w:val="22"/>
        </w:rPr>
        <w:t xml:space="preserve"> The post holder may be required to undertake other related duties not specifically mentioned above. Any changes to this role specification will be made in consultation with the post holder.</w:t>
      </w:r>
    </w:p>
    <w:sectPr w:rsidR="00C91641" w:rsidRPr="00511D4A" w:rsidSect="00A133ED">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543" w:rsidRDefault="00B52543" w:rsidP="00B34914">
      <w:r>
        <w:separator/>
      </w:r>
    </w:p>
  </w:endnote>
  <w:endnote w:type="continuationSeparator" w:id="0">
    <w:p w:rsidR="00B52543" w:rsidRDefault="00B52543" w:rsidP="00B34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641" w:rsidRPr="00C91641" w:rsidRDefault="002A5E41">
    <w:pPr>
      <w:pStyle w:val="Footer"/>
      <w:rPr>
        <w:sz w:val="16"/>
        <w:szCs w:val="16"/>
      </w:rPr>
    </w:pPr>
    <w:proofErr w:type="spellStart"/>
    <w:r>
      <w:rPr>
        <w:sz w:val="16"/>
        <w:szCs w:val="16"/>
      </w:rPr>
      <w:t>Orthopaedic</w:t>
    </w:r>
    <w:proofErr w:type="spellEnd"/>
    <w:r w:rsidR="000D06C0">
      <w:rPr>
        <w:sz w:val="16"/>
        <w:szCs w:val="16"/>
      </w:rPr>
      <w:t xml:space="preserve"> specialist </w:t>
    </w:r>
    <w:r w:rsidR="00C91641" w:rsidRPr="00C91641">
      <w:rPr>
        <w:sz w:val="16"/>
        <w:szCs w:val="16"/>
      </w:rPr>
      <w:t xml:space="preserve">nurse/ </w:t>
    </w:r>
    <w:r w:rsidR="00A133ED">
      <w:rPr>
        <w:sz w:val="16"/>
        <w:szCs w:val="16"/>
      </w:rPr>
      <w:t xml:space="preserve">February </w:t>
    </w:r>
    <w:r w:rsidR="000D06C0">
      <w:rPr>
        <w:sz w:val="16"/>
        <w:szCs w:val="16"/>
      </w:rPr>
      <w:t>2018</w:t>
    </w:r>
  </w:p>
  <w:p w:rsidR="00C91641" w:rsidRDefault="00C91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543" w:rsidRDefault="00B52543" w:rsidP="00B34914">
      <w:r>
        <w:separator/>
      </w:r>
    </w:p>
  </w:footnote>
  <w:footnote w:type="continuationSeparator" w:id="0">
    <w:p w:rsidR="00B52543" w:rsidRDefault="00B52543" w:rsidP="00B34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14" w:rsidRDefault="00B34914">
    <w:pPr>
      <w:pStyle w:val="Header"/>
    </w:pPr>
    <w:r>
      <w:rPr>
        <w:noProof/>
        <w:lang w:val="en-GB" w:eastAsia="en-GB"/>
      </w:rPr>
      <mc:AlternateContent>
        <mc:Choice Requires="wps">
          <w:drawing>
            <wp:anchor distT="0" distB="0" distL="114300" distR="114300" simplePos="0" relativeHeight="251659264" behindDoc="0" locked="0" layoutInCell="1" allowOverlap="1" wp14:anchorId="26F05E03" wp14:editId="6E5354F4">
              <wp:simplePos x="0" y="0"/>
              <wp:positionH relativeFrom="column">
                <wp:posOffset>2162175</wp:posOffset>
              </wp:positionH>
              <wp:positionV relativeFrom="paragraph">
                <wp:posOffset>293370</wp:posOffset>
              </wp:positionV>
              <wp:extent cx="3200400" cy="4667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320040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4914" w:rsidRDefault="0087749D" w:rsidP="0087749D">
                          <w:pPr>
                            <w:jc w:val="center"/>
                            <w:rPr>
                              <w:b/>
                              <w:sz w:val="32"/>
                              <w:szCs w:val="32"/>
                              <w:u w:val="single"/>
                            </w:rPr>
                          </w:pPr>
                          <w:r w:rsidRPr="0087749D">
                            <w:rPr>
                              <w:b/>
                              <w:sz w:val="32"/>
                              <w:szCs w:val="32"/>
                              <w:u w:val="single"/>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70.25pt;margin-top:23.1pt;width:252pt;height:3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" fillcolor="white [3201]" stroked="f" strokeweight=".5pt">
              <v:textbox>
                <w:txbxContent>
                  <w:p w:rsidR="00B34914" w:rsidRDefault="0087749D" w:rsidP="0087749D">
                    <w:pPr>
                      <w:jc w:val="center"/>
                      <w:rPr>
                        <w:b/>
                        <w:sz w:val="32"/>
                        <w:szCs w:val="32"/>
                        <w:u w:val="single"/>
                      </w:rPr>
                    </w:pPr>
                    <w:r w:rsidRPr="0087749D">
                      <w:rPr>
                        <w:b/>
                        <w:sz w:val="32"/>
                        <w:szCs w:val="32"/>
                        <w:u w:val="single"/>
                      </w:rPr>
                      <w:t>JOB DESCRIPTION</w:t>
                    </w:r>
                  </w:p>
                </w:txbxContent>
              </v:textbox>
            </v:shape>
          </w:pict>
        </mc:Fallback>
      </mc:AlternateContent>
    </w:r>
    <w:r>
      <w:rPr>
        <w:noProof/>
        <w:lang w:val="en-GB" w:eastAsia="en-GB"/>
      </w:rPr>
      <w:drawing>
        <wp:inline distT="0" distB="0" distL="0" distR="0" wp14:anchorId="0DEF19DE" wp14:editId="28C00BA1">
          <wp:extent cx="1014085" cy="1048173"/>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LOGO (541 + 279).jpg"/>
                  <pic:cNvPicPr/>
                </pic:nvPicPr>
                <pic:blipFill>
                  <a:blip r:embed="rId1">
                    <a:extLst>
                      <a:ext uri="{28A0092B-C50C-407E-A947-70E740481C1C}">
                        <a14:useLocalDpi xmlns:a14="http://schemas.microsoft.com/office/drawing/2010/main" val="0"/>
                      </a:ext>
                    </a:extLst>
                  </a:blip>
                  <a:stretch>
                    <a:fillRect/>
                  </a:stretch>
                </pic:blipFill>
                <pic:spPr>
                  <a:xfrm>
                    <a:off x="0" y="0"/>
                    <a:ext cx="1014711" cy="1048820"/>
                  </a:xfrm>
                  <a:prstGeom prst="rect">
                    <a:avLst/>
                  </a:prstGeom>
                </pic:spPr>
              </pic:pic>
            </a:graphicData>
          </a:graphic>
        </wp:inline>
      </w:drawing>
    </w:r>
  </w:p>
  <w:p w:rsidR="00B34914" w:rsidRDefault="00B349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4252"/>
    <w:multiLevelType w:val="hybridMultilevel"/>
    <w:tmpl w:val="F9F6D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nsid w:val="0F0D1E7E"/>
    <w:multiLevelType w:val="hybridMultilevel"/>
    <w:tmpl w:val="E7205E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655A17"/>
    <w:multiLevelType w:val="hybridMultilevel"/>
    <w:tmpl w:val="EBBA06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2D4687"/>
    <w:multiLevelType w:val="hybridMultilevel"/>
    <w:tmpl w:val="EB50F5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5B26DF"/>
    <w:multiLevelType w:val="multilevel"/>
    <w:tmpl w:val="3DD0B02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67516EB"/>
    <w:multiLevelType w:val="hybridMultilevel"/>
    <w:tmpl w:val="C0365AE0"/>
    <w:lvl w:ilvl="0" w:tplc="0809000F">
      <w:start w:val="1"/>
      <w:numFmt w:val="decimal"/>
      <w:lvlText w:val="%1."/>
      <w:lvlJc w:val="left"/>
      <w:pPr>
        <w:ind w:left="720" w:hanging="360"/>
      </w:pPr>
    </w:lvl>
    <w:lvl w:ilvl="1" w:tplc="D4684D82">
      <w:start w:val="1"/>
      <w:numFmt w:val="bullet"/>
      <w:lvlText w:val="•"/>
      <w:lvlJc w:val="left"/>
      <w:pPr>
        <w:ind w:left="1470" w:hanging="39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1B5B46"/>
    <w:multiLevelType w:val="hybridMultilevel"/>
    <w:tmpl w:val="942E3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846BDC"/>
    <w:multiLevelType w:val="hybridMultilevel"/>
    <w:tmpl w:val="6C5209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9634F66"/>
    <w:multiLevelType w:val="hybridMultilevel"/>
    <w:tmpl w:val="83B0796A"/>
    <w:lvl w:ilvl="0" w:tplc="0809000F">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B6E1893"/>
    <w:multiLevelType w:val="hybridMultilevel"/>
    <w:tmpl w:val="02BC3D90"/>
    <w:lvl w:ilvl="0" w:tplc="08090001">
      <w:start w:val="1"/>
      <w:numFmt w:val="bullet"/>
      <w:lvlText w:val=""/>
      <w:lvlJc w:val="left"/>
      <w:pPr>
        <w:tabs>
          <w:tab w:val="num" w:pos="324"/>
        </w:tabs>
        <w:ind w:left="324" w:hanging="360"/>
      </w:pPr>
      <w:rPr>
        <w:rFonts w:ascii="Symbol" w:hAnsi="Symbol" w:hint="default"/>
      </w:rPr>
    </w:lvl>
    <w:lvl w:ilvl="1" w:tplc="08090003">
      <w:start w:val="1"/>
      <w:numFmt w:val="bullet"/>
      <w:lvlText w:val="o"/>
      <w:lvlJc w:val="left"/>
      <w:pPr>
        <w:tabs>
          <w:tab w:val="num" w:pos="1044"/>
        </w:tabs>
        <w:ind w:left="1044" w:hanging="360"/>
      </w:pPr>
      <w:rPr>
        <w:rFonts w:ascii="Courier New" w:hAnsi="Courier New" w:cs="Times New Roman" w:hint="default"/>
      </w:rPr>
    </w:lvl>
    <w:lvl w:ilvl="2" w:tplc="08090005">
      <w:start w:val="1"/>
      <w:numFmt w:val="bullet"/>
      <w:lvlText w:val=""/>
      <w:lvlJc w:val="left"/>
      <w:pPr>
        <w:tabs>
          <w:tab w:val="num" w:pos="1764"/>
        </w:tabs>
        <w:ind w:left="1764" w:hanging="360"/>
      </w:pPr>
      <w:rPr>
        <w:rFonts w:ascii="Wingdings" w:hAnsi="Wingdings" w:hint="default"/>
      </w:rPr>
    </w:lvl>
    <w:lvl w:ilvl="3" w:tplc="08090001">
      <w:start w:val="1"/>
      <w:numFmt w:val="bullet"/>
      <w:lvlText w:val=""/>
      <w:lvlJc w:val="left"/>
      <w:pPr>
        <w:tabs>
          <w:tab w:val="num" w:pos="2484"/>
        </w:tabs>
        <w:ind w:left="2484" w:hanging="360"/>
      </w:pPr>
      <w:rPr>
        <w:rFonts w:ascii="Symbol" w:hAnsi="Symbol" w:hint="default"/>
      </w:rPr>
    </w:lvl>
    <w:lvl w:ilvl="4" w:tplc="08090003">
      <w:start w:val="1"/>
      <w:numFmt w:val="bullet"/>
      <w:lvlText w:val="o"/>
      <w:lvlJc w:val="left"/>
      <w:pPr>
        <w:tabs>
          <w:tab w:val="num" w:pos="3204"/>
        </w:tabs>
        <w:ind w:left="3204" w:hanging="360"/>
      </w:pPr>
      <w:rPr>
        <w:rFonts w:ascii="Courier New" w:hAnsi="Courier New" w:cs="Times New Roman" w:hint="default"/>
      </w:rPr>
    </w:lvl>
    <w:lvl w:ilvl="5" w:tplc="08090005">
      <w:start w:val="1"/>
      <w:numFmt w:val="bullet"/>
      <w:lvlText w:val=""/>
      <w:lvlJc w:val="left"/>
      <w:pPr>
        <w:tabs>
          <w:tab w:val="num" w:pos="3924"/>
        </w:tabs>
        <w:ind w:left="3924" w:hanging="360"/>
      </w:pPr>
      <w:rPr>
        <w:rFonts w:ascii="Wingdings" w:hAnsi="Wingdings" w:hint="default"/>
      </w:rPr>
    </w:lvl>
    <w:lvl w:ilvl="6" w:tplc="08090001">
      <w:start w:val="1"/>
      <w:numFmt w:val="bullet"/>
      <w:lvlText w:val=""/>
      <w:lvlJc w:val="left"/>
      <w:pPr>
        <w:tabs>
          <w:tab w:val="num" w:pos="4644"/>
        </w:tabs>
        <w:ind w:left="4644" w:hanging="360"/>
      </w:pPr>
      <w:rPr>
        <w:rFonts w:ascii="Symbol" w:hAnsi="Symbol" w:hint="default"/>
      </w:rPr>
    </w:lvl>
    <w:lvl w:ilvl="7" w:tplc="08090003">
      <w:start w:val="1"/>
      <w:numFmt w:val="bullet"/>
      <w:lvlText w:val="o"/>
      <w:lvlJc w:val="left"/>
      <w:pPr>
        <w:tabs>
          <w:tab w:val="num" w:pos="5364"/>
        </w:tabs>
        <w:ind w:left="5364" w:hanging="360"/>
      </w:pPr>
      <w:rPr>
        <w:rFonts w:ascii="Courier New" w:hAnsi="Courier New" w:cs="Times New Roman" w:hint="default"/>
      </w:rPr>
    </w:lvl>
    <w:lvl w:ilvl="8" w:tplc="08090005">
      <w:start w:val="1"/>
      <w:numFmt w:val="bullet"/>
      <w:lvlText w:val=""/>
      <w:lvlJc w:val="left"/>
      <w:pPr>
        <w:tabs>
          <w:tab w:val="num" w:pos="6084"/>
        </w:tabs>
        <w:ind w:left="6084" w:hanging="360"/>
      </w:pPr>
      <w:rPr>
        <w:rFonts w:ascii="Wingdings" w:hAnsi="Wingdings" w:hint="default"/>
      </w:rPr>
    </w:lvl>
  </w:abstractNum>
  <w:abstractNum w:abstractNumId="10">
    <w:nsid w:val="4CBB5FC7"/>
    <w:multiLevelType w:val="singleLevel"/>
    <w:tmpl w:val="21868A9C"/>
    <w:lvl w:ilvl="0">
      <w:start w:val="4"/>
      <w:numFmt w:val="decimal"/>
      <w:lvlText w:val="%1."/>
      <w:lvlJc w:val="left"/>
      <w:pPr>
        <w:tabs>
          <w:tab w:val="num" w:pos="360"/>
        </w:tabs>
        <w:ind w:left="360" w:hanging="360"/>
      </w:pPr>
      <w:rPr>
        <w:rFonts w:cs="Times New Roman"/>
      </w:rPr>
    </w:lvl>
  </w:abstractNum>
  <w:abstractNum w:abstractNumId="11">
    <w:nsid w:val="4EB705DE"/>
    <w:multiLevelType w:val="hybridMultilevel"/>
    <w:tmpl w:val="9A4861EC"/>
    <w:lvl w:ilvl="0" w:tplc="0809000F">
      <w:start w:val="1"/>
      <w:numFmt w:val="decimal"/>
      <w:lvlText w:val="%1."/>
      <w:lvlJc w:val="left"/>
      <w:pPr>
        <w:ind w:left="732" w:hanging="360"/>
      </w:pPr>
    </w:lvl>
    <w:lvl w:ilvl="1" w:tplc="08090019">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12">
    <w:nsid w:val="555723FF"/>
    <w:multiLevelType w:val="hybridMultilevel"/>
    <w:tmpl w:val="2AE60D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84644BA"/>
    <w:multiLevelType w:val="singleLevel"/>
    <w:tmpl w:val="0409000F"/>
    <w:lvl w:ilvl="0">
      <w:start w:val="1"/>
      <w:numFmt w:val="decimal"/>
      <w:lvlText w:val="%1."/>
      <w:lvlJc w:val="left"/>
      <w:pPr>
        <w:tabs>
          <w:tab w:val="num" w:pos="360"/>
        </w:tabs>
        <w:ind w:left="360" w:hanging="360"/>
      </w:pPr>
    </w:lvl>
  </w:abstractNum>
  <w:abstractNum w:abstractNumId="14">
    <w:nsid w:val="59B12D2B"/>
    <w:multiLevelType w:val="hybridMultilevel"/>
    <w:tmpl w:val="1A58FD84"/>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15">
    <w:nsid w:val="5E76318F"/>
    <w:multiLevelType w:val="hybridMultilevel"/>
    <w:tmpl w:val="DFF2C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4393728"/>
    <w:multiLevelType w:val="hybridMultilevel"/>
    <w:tmpl w:val="892CC3B2"/>
    <w:lvl w:ilvl="0" w:tplc="0809000F">
      <w:start w:val="1"/>
      <w:numFmt w:val="decimal"/>
      <w:lvlText w:val="%1."/>
      <w:lvlJc w:val="left"/>
      <w:pPr>
        <w:tabs>
          <w:tab w:val="num" w:pos="324"/>
        </w:tabs>
        <w:ind w:left="324" w:hanging="360"/>
      </w:pPr>
      <w:rPr>
        <w:rFonts w:hint="default"/>
      </w:rPr>
    </w:lvl>
    <w:lvl w:ilvl="1" w:tplc="08090003">
      <w:start w:val="1"/>
      <w:numFmt w:val="bullet"/>
      <w:lvlText w:val="o"/>
      <w:lvlJc w:val="left"/>
      <w:pPr>
        <w:tabs>
          <w:tab w:val="num" w:pos="1044"/>
        </w:tabs>
        <w:ind w:left="1044" w:hanging="360"/>
      </w:pPr>
      <w:rPr>
        <w:rFonts w:ascii="Courier New" w:hAnsi="Courier New" w:cs="Times New Roman" w:hint="default"/>
      </w:rPr>
    </w:lvl>
    <w:lvl w:ilvl="2" w:tplc="08090005">
      <w:start w:val="1"/>
      <w:numFmt w:val="bullet"/>
      <w:lvlText w:val=""/>
      <w:lvlJc w:val="left"/>
      <w:pPr>
        <w:tabs>
          <w:tab w:val="num" w:pos="1764"/>
        </w:tabs>
        <w:ind w:left="1764" w:hanging="360"/>
      </w:pPr>
      <w:rPr>
        <w:rFonts w:ascii="Wingdings" w:hAnsi="Wingdings" w:hint="default"/>
      </w:rPr>
    </w:lvl>
    <w:lvl w:ilvl="3" w:tplc="08090001">
      <w:start w:val="1"/>
      <w:numFmt w:val="bullet"/>
      <w:lvlText w:val=""/>
      <w:lvlJc w:val="left"/>
      <w:pPr>
        <w:tabs>
          <w:tab w:val="num" w:pos="2484"/>
        </w:tabs>
        <w:ind w:left="2484" w:hanging="360"/>
      </w:pPr>
      <w:rPr>
        <w:rFonts w:ascii="Symbol" w:hAnsi="Symbol" w:hint="default"/>
      </w:rPr>
    </w:lvl>
    <w:lvl w:ilvl="4" w:tplc="08090003">
      <w:start w:val="1"/>
      <w:numFmt w:val="bullet"/>
      <w:lvlText w:val="o"/>
      <w:lvlJc w:val="left"/>
      <w:pPr>
        <w:tabs>
          <w:tab w:val="num" w:pos="3204"/>
        </w:tabs>
        <w:ind w:left="3204" w:hanging="360"/>
      </w:pPr>
      <w:rPr>
        <w:rFonts w:ascii="Courier New" w:hAnsi="Courier New" w:cs="Times New Roman" w:hint="default"/>
      </w:rPr>
    </w:lvl>
    <w:lvl w:ilvl="5" w:tplc="08090005">
      <w:start w:val="1"/>
      <w:numFmt w:val="bullet"/>
      <w:lvlText w:val=""/>
      <w:lvlJc w:val="left"/>
      <w:pPr>
        <w:tabs>
          <w:tab w:val="num" w:pos="3924"/>
        </w:tabs>
        <w:ind w:left="3924" w:hanging="360"/>
      </w:pPr>
      <w:rPr>
        <w:rFonts w:ascii="Wingdings" w:hAnsi="Wingdings" w:hint="default"/>
      </w:rPr>
    </w:lvl>
    <w:lvl w:ilvl="6" w:tplc="08090001">
      <w:start w:val="1"/>
      <w:numFmt w:val="bullet"/>
      <w:lvlText w:val=""/>
      <w:lvlJc w:val="left"/>
      <w:pPr>
        <w:tabs>
          <w:tab w:val="num" w:pos="4644"/>
        </w:tabs>
        <w:ind w:left="4644" w:hanging="360"/>
      </w:pPr>
      <w:rPr>
        <w:rFonts w:ascii="Symbol" w:hAnsi="Symbol" w:hint="default"/>
      </w:rPr>
    </w:lvl>
    <w:lvl w:ilvl="7" w:tplc="08090003">
      <w:start w:val="1"/>
      <w:numFmt w:val="bullet"/>
      <w:lvlText w:val="o"/>
      <w:lvlJc w:val="left"/>
      <w:pPr>
        <w:tabs>
          <w:tab w:val="num" w:pos="5364"/>
        </w:tabs>
        <w:ind w:left="5364" w:hanging="360"/>
      </w:pPr>
      <w:rPr>
        <w:rFonts w:ascii="Courier New" w:hAnsi="Courier New" w:cs="Times New Roman" w:hint="default"/>
      </w:rPr>
    </w:lvl>
    <w:lvl w:ilvl="8" w:tplc="08090005">
      <w:start w:val="1"/>
      <w:numFmt w:val="bullet"/>
      <w:lvlText w:val=""/>
      <w:lvlJc w:val="left"/>
      <w:pPr>
        <w:tabs>
          <w:tab w:val="num" w:pos="6084"/>
        </w:tabs>
        <w:ind w:left="6084" w:hanging="360"/>
      </w:pPr>
      <w:rPr>
        <w:rFonts w:ascii="Wingdings" w:hAnsi="Wingdings" w:hint="default"/>
      </w:rPr>
    </w:lvl>
  </w:abstractNum>
  <w:abstractNum w:abstractNumId="17">
    <w:nsid w:val="662C03C8"/>
    <w:multiLevelType w:val="hybridMultilevel"/>
    <w:tmpl w:val="98A2F9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D10411A"/>
    <w:multiLevelType w:val="hybridMultilevel"/>
    <w:tmpl w:val="81367A2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9">
    <w:nsid w:val="7BF826D8"/>
    <w:multiLevelType w:val="hybridMultilevel"/>
    <w:tmpl w:val="154E95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0">
    <w:nsid w:val="7CEB0E00"/>
    <w:multiLevelType w:val="hybridMultilevel"/>
    <w:tmpl w:val="79AEAE4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9"/>
  </w:num>
  <w:num w:numId="3">
    <w:abstractNumId w:val="19"/>
  </w:num>
  <w:num w:numId="4">
    <w:abstractNumId w:val="10"/>
    <w:lvlOverride w:ilvl="0">
      <w:startOverride w:val="4"/>
    </w:lvlOverride>
  </w:num>
  <w:num w:numId="5">
    <w:abstractNumId w:val="0"/>
  </w:num>
  <w:num w:numId="6">
    <w:abstractNumId w:val="16"/>
  </w:num>
  <w:num w:numId="7">
    <w:abstractNumId w:val="18"/>
  </w:num>
  <w:num w:numId="8">
    <w:abstractNumId w:val="12"/>
  </w:num>
  <w:num w:numId="9">
    <w:abstractNumId w:val="13"/>
  </w:num>
  <w:num w:numId="10">
    <w:abstractNumId w:val="15"/>
  </w:num>
  <w:num w:numId="11">
    <w:abstractNumId w:val="5"/>
  </w:num>
  <w:num w:numId="12">
    <w:abstractNumId w:val="11"/>
  </w:num>
  <w:num w:numId="13">
    <w:abstractNumId w:val="7"/>
  </w:num>
  <w:num w:numId="14">
    <w:abstractNumId w:val="14"/>
  </w:num>
  <w:num w:numId="15">
    <w:abstractNumId w:val="1"/>
  </w:num>
  <w:num w:numId="16">
    <w:abstractNumId w:val="4"/>
  </w:num>
  <w:num w:numId="17">
    <w:abstractNumId w:val="2"/>
  </w:num>
  <w:num w:numId="18">
    <w:abstractNumId w:val="3"/>
  </w:num>
  <w:num w:numId="19">
    <w:abstractNumId w:val="20"/>
  </w:num>
  <w:num w:numId="20">
    <w:abstractNumId w:val="8"/>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143"/>
    <w:rsid w:val="0006203E"/>
    <w:rsid w:val="000B6143"/>
    <w:rsid w:val="000C178E"/>
    <w:rsid w:val="000D06C0"/>
    <w:rsid w:val="000E3E2B"/>
    <w:rsid w:val="001E3F64"/>
    <w:rsid w:val="001F0D5F"/>
    <w:rsid w:val="00207CDC"/>
    <w:rsid w:val="002A5E41"/>
    <w:rsid w:val="00302ECA"/>
    <w:rsid w:val="00511D4A"/>
    <w:rsid w:val="005B0EF2"/>
    <w:rsid w:val="005B6BC2"/>
    <w:rsid w:val="006A54BE"/>
    <w:rsid w:val="006E74B8"/>
    <w:rsid w:val="00731F1C"/>
    <w:rsid w:val="007B1E7F"/>
    <w:rsid w:val="0087749D"/>
    <w:rsid w:val="009F15D7"/>
    <w:rsid w:val="00A133ED"/>
    <w:rsid w:val="00A9194B"/>
    <w:rsid w:val="00AE38B5"/>
    <w:rsid w:val="00AE72F4"/>
    <w:rsid w:val="00B34914"/>
    <w:rsid w:val="00B52543"/>
    <w:rsid w:val="00BB3BD0"/>
    <w:rsid w:val="00BB4139"/>
    <w:rsid w:val="00BD0565"/>
    <w:rsid w:val="00C91641"/>
    <w:rsid w:val="00CF2202"/>
    <w:rsid w:val="00D82ADE"/>
    <w:rsid w:val="00D849D9"/>
    <w:rsid w:val="00E30DBB"/>
    <w:rsid w:val="00F12D0C"/>
    <w:rsid w:val="00F57960"/>
    <w:rsid w:val="00FC7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43"/>
    <w:pPr>
      <w:spacing w:after="0" w:line="240" w:lineRule="auto"/>
      <w:ind w:firstLine="360"/>
    </w:pPr>
    <w:rPr>
      <w:rFonts w:ascii="Arial" w:eastAsia="Times New Roman" w:hAnsi="Arial" w:cs="Times New Roman"/>
      <w:sz w:val="24"/>
      <w:lang w:val="en-US"/>
    </w:rPr>
  </w:style>
  <w:style w:type="paragraph" w:styleId="Heading1">
    <w:name w:val="heading 1"/>
    <w:basedOn w:val="Normal"/>
    <w:next w:val="Normal"/>
    <w:link w:val="Heading1Char"/>
    <w:uiPriority w:val="9"/>
    <w:qFormat/>
    <w:rsid w:val="008774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77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0B6143"/>
    <w:pPr>
      <w:keepNext/>
      <w:ind w:firstLine="0"/>
      <w:jc w:val="both"/>
      <w:outlineLvl w:val="2"/>
    </w:pPr>
    <w:rPr>
      <w:rFonts w:cs="Arial"/>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0B6143"/>
    <w:rPr>
      <w:rFonts w:ascii="Arial" w:eastAsia="Times New Roman" w:hAnsi="Arial" w:cs="Arial"/>
      <w:b/>
      <w:bCs/>
      <w:sz w:val="24"/>
      <w:szCs w:val="24"/>
    </w:rPr>
  </w:style>
  <w:style w:type="paragraph" w:styleId="BodyText">
    <w:name w:val="Body Text"/>
    <w:basedOn w:val="Normal"/>
    <w:link w:val="BodyTextChar"/>
    <w:uiPriority w:val="99"/>
    <w:unhideWhenUsed/>
    <w:rsid w:val="000B6143"/>
    <w:pPr>
      <w:ind w:firstLine="0"/>
      <w:jc w:val="both"/>
    </w:pPr>
    <w:rPr>
      <w:sz w:val="22"/>
      <w:szCs w:val="20"/>
      <w:lang w:val="en-GB"/>
    </w:rPr>
  </w:style>
  <w:style w:type="character" w:customStyle="1" w:styleId="BodyTextChar">
    <w:name w:val="Body Text Char"/>
    <w:basedOn w:val="DefaultParagraphFont"/>
    <w:link w:val="BodyText"/>
    <w:uiPriority w:val="99"/>
    <w:rsid w:val="000B6143"/>
    <w:rPr>
      <w:rFonts w:ascii="Arial" w:eastAsia="Times New Roman" w:hAnsi="Arial" w:cs="Times New Roman"/>
      <w:szCs w:val="20"/>
    </w:rPr>
  </w:style>
  <w:style w:type="paragraph" w:customStyle="1" w:styleId="Default">
    <w:name w:val="Default"/>
    <w:rsid w:val="000B614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uiPriority w:val="34"/>
    <w:qFormat/>
    <w:rsid w:val="000B6143"/>
    <w:pPr>
      <w:ind w:left="720"/>
      <w:contextualSpacing/>
    </w:pPr>
  </w:style>
  <w:style w:type="paragraph" w:styleId="Header">
    <w:name w:val="header"/>
    <w:basedOn w:val="Normal"/>
    <w:link w:val="HeaderChar"/>
    <w:uiPriority w:val="99"/>
    <w:unhideWhenUsed/>
    <w:rsid w:val="00B34914"/>
    <w:pPr>
      <w:tabs>
        <w:tab w:val="center" w:pos="4513"/>
        <w:tab w:val="right" w:pos="9026"/>
      </w:tabs>
    </w:pPr>
  </w:style>
  <w:style w:type="character" w:customStyle="1" w:styleId="HeaderChar">
    <w:name w:val="Header Char"/>
    <w:basedOn w:val="DefaultParagraphFont"/>
    <w:link w:val="Header"/>
    <w:uiPriority w:val="99"/>
    <w:rsid w:val="00B34914"/>
    <w:rPr>
      <w:rFonts w:ascii="Arial" w:eastAsia="Times New Roman" w:hAnsi="Arial" w:cs="Times New Roman"/>
      <w:sz w:val="24"/>
      <w:lang w:val="en-US"/>
    </w:rPr>
  </w:style>
  <w:style w:type="paragraph" w:styleId="Footer">
    <w:name w:val="footer"/>
    <w:basedOn w:val="Normal"/>
    <w:link w:val="FooterChar"/>
    <w:uiPriority w:val="99"/>
    <w:unhideWhenUsed/>
    <w:rsid w:val="00B34914"/>
    <w:pPr>
      <w:tabs>
        <w:tab w:val="center" w:pos="4513"/>
        <w:tab w:val="right" w:pos="9026"/>
      </w:tabs>
    </w:pPr>
  </w:style>
  <w:style w:type="character" w:customStyle="1" w:styleId="FooterChar">
    <w:name w:val="Footer Char"/>
    <w:basedOn w:val="DefaultParagraphFont"/>
    <w:link w:val="Footer"/>
    <w:uiPriority w:val="99"/>
    <w:rsid w:val="00B34914"/>
    <w:rPr>
      <w:rFonts w:ascii="Arial" w:eastAsia="Times New Roman" w:hAnsi="Arial" w:cs="Times New Roman"/>
      <w:sz w:val="24"/>
      <w:lang w:val="en-US"/>
    </w:rPr>
  </w:style>
  <w:style w:type="paragraph" w:styleId="BalloonText">
    <w:name w:val="Balloon Text"/>
    <w:basedOn w:val="Normal"/>
    <w:link w:val="BalloonTextChar"/>
    <w:uiPriority w:val="99"/>
    <w:semiHidden/>
    <w:unhideWhenUsed/>
    <w:rsid w:val="00B34914"/>
    <w:rPr>
      <w:rFonts w:ascii="Tahoma" w:hAnsi="Tahoma" w:cs="Tahoma"/>
      <w:sz w:val="16"/>
      <w:szCs w:val="16"/>
    </w:rPr>
  </w:style>
  <w:style w:type="character" w:customStyle="1" w:styleId="BalloonTextChar">
    <w:name w:val="Balloon Text Char"/>
    <w:basedOn w:val="DefaultParagraphFont"/>
    <w:link w:val="BalloonText"/>
    <w:uiPriority w:val="99"/>
    <w:semiHidden/>
    <w:rsid w:val="00B34914"/>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87749D"/>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87749D"/>
    <w:rPr>
      <w:rFonts w:asciiTheme="majorHAnsi" w:eastAsiaTheme="majorEastAsia" w:hAnsiTheme="majorHAnsi" w:cstheme="majorBidi"/>
      <w:b/>
      <w:bCs/>
      <w:color w:val="4F81BD" w:themeColor="accent1"/>
      <w:sz w:val="26"/>
      <w:szCs w:val="26"/>
      <w:lang w:val="en-US"/>
    </w:rPr>
  </w:style>
  <w:style w:type="paragraph" w:styleId="FootnoteText">
    <w:name w:val="footnote text"/>
    <w:basedOn w:val="Normal"/>
    <w:link w:val="FootnoteTextChar"/>
    <w:semiHidden/>
    <w:rsid w:val="00511D4A"/>
    <w:pPr>
      <w:ind w:firstLine="0"/>
    </w:pPr>
    <w:rPr>
      <w:rFonts w:ascii="Times New Roman" w:hAnsi="Times New Roman"/>
      <w:sz w:val="20"/>
      <w:szCs w:val="20"/>
      <w:lang w:val="en-GB"/>
    </w:rPr>
  </w:style>
  <w:style w:type="character" w:customStyle="1" w:styleId="FootnoteTextChar">
    <w:name w:val="Footnote Text Char"/>
    <w:basedOn w:val="DefaultParagraphFont"/>
    <w:link w:val="FootnoteText"/>
    <w:semiHidden/>
    <w:rsid w:val="00511D4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6203E"/>
    <w:rPr>
      <w:sz w:val="16"/>
      <w:szCs w:val="16"/>
    </w:rPr>
  </w:style>
  <w:style w:type="paragraph" w:styleId="CommentText">
    <w:name w:val="annotation text"/>
    <w:basedOn w:val="Normal"/>
    <w:link w:val="CommentTextChar"/>
    <w:uiPriority w:val="99"/>
    <w:semiHidden/>
    <w:unhideWhenUsed/>
    <w:rsid w:val="0006203E"/>
    <w:rPr>
      <w:sz w:val="20"/>
      <w:szCs w:val="20"/>
    </w:rPr>
  </w:style>
  <w:style w:type="character" w:customStyle="1" w:styleId="CommentTextChar">
    <w:name w:val="Comment Text Char"/>
    <w:basedOn w:val="DefaultParagraphFont"/>
    <w:link w:val="CommentText"/>
    <w:uiPriority w:val="99"/>
    <w:semiHidden/>
    <w:rsid w:val="0006203E"/>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6203E"/>
    <w:rPr>
      <w:b/>
      <w:bCs/>
    </w:rPr>
  </w:style>
  <w:style w:type="character" w:customStyle="1" w:styleId="CommentSubjectChar">
    <w:name w:val="Comment Subject Char"/>
    <w:basedOn w:val="CommentTextChar"/>
    <w:link w:val="CommentSubject"/>
    <w:uiPriority w:val="99"/>
    <w:semiHidden/>
    <w:rsid w:val="0006203E"/>
    <w:rPr>
      <w:rFonts w:ascii="Arial" w:eastAsia="Times New Roman" w:hAnsi="Arial"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43"/>
    <w:pPr>
      <w:spacing w:after="0" w:line="240" w:lineRule="auto"/>
      <w:ind w:firstLine="360"/>
    </w:pPr>
    <w:rPr>
      <w:rFonts w:ascii="Arial" w:eastAsia="Times New Roman" w:hAnsi="Arial" w:cs="Times New Roman"/>
      <w:sz w:val="24"/>
      <w:lang w:val="en-US"/>
    </w:rPr>
  </w:style>
  <w:style w:type="paragraph" w:styleId="Heading1">
    <w:name w:val="heading 1"/>
    <w:basedOn w:val="Normal"/>
    <w:next w:val="Normal"/>
    <w:link w:val="Heading1Char"/>
    <w:uiPriority w:val="9"/>
    <w:qFormat/>
    <w:rsid w:val="008774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77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0B6143"/>
    <w:pPr>
      <w:keepNext/>
      <w:ind w:firstLine="0"/>
      <w:jc w:val="both"/>
      <w:outlineLvl w:val="2"/>
    </w:pPr>
    <w:rPr>
      <w:rFonts w:cs="Arial"/>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0B6143"/>
    <w:rPr>
      <w:rFonts w:ascii="Arial" w:eastAsia="Times New Roman" w:hAnsi="Arial" w:cs="Arial"/>
      <w:b/>
      <w:bCs/>
      <w:sz w:val="24"/>
      <w:szCs w:val="24"/>
    </w:rPr>
  </w:style>
  <w:style w:type="paragraph" w:styleId="BodyText">
    <w:name w:val="Body Text"/>
    <w:basedOn w:val="Normal"/>
    <w:link w:val="BodyTextChar"/>
    <w:uiPriority w:val="99"/>
    <w:unhideWhenUsed/>
    <w:rsid w:val="000B6143"/>
    <w:pPr>
      <w:ind w:firstLine="0"/>
      <w:jc w:val="both"/>
    </w:pPr>
    <w:rPr>
      <w:sz w:val="22"/>
      <w:szCs w:val="20"/>
      <w:lang w:val="en-GB"/>
    </w:rPr>
  </w:style>
  <w:style w:type="character" w:customStyle="1" w:styleId="BodyTextChar">
    <w:name w:val="Body Text Char"/>
    <w:basedOn w:val="DefaultParagraphFont"/>
    <w:link w:val="BodyText"/>
    <w:uiPriority w:val="99"/>
    <w:rsid w:val="000B6143"/>
    <w:rPr>
      <w:rFonts w:ascii="Arial" w:eastAsia="Times New Roman" w:hAnsi="Arial" w:cs="Times New Roman"/>
      <w:szCs w:val="20"/>
    </w:rPr>
  </w:style>
  <w:style w:type="paragraph" w:customStyle="1" w:styleId="Default">
    <w:name w:val="Default"/>
    <w:rsid w:val="000B614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uiPriority w:val="34"/>
    <w:qFormat/>
    <w:rsid w:val="000B6143"/>
    <w:pPr>
      <w:ind w:left="720"/>
      <w:contextualSpacing/>
    </w:pPr>
  </w:style>
  <w:style w:type="paragraph" w:styleId="Header">
    <w:name w:val="header"/>
    <w:basedOn w:val="Normal"/>
    <w:link w:val="HeaderChar"/>
    <w:uiPriority w:val="99"/>
    <w:unhideWhenUsed/>
    <w:rsid w:val="00B34914"/>
    <w:pPr>
      <w:tabs>
        <w:tab w:val="center" w:pos="4513"/>
        <w:tab w:val="right" w:pos="9026"/>
      </w:tabs>
    </w:pPr>
  </w:style>
  <w:style w:type="character" w:customStyle="1" w:styleId="HeaderChar">
    <w:name w:val="Header Char"/>
    <w:basedOn w:val="DefaultParagraphFont"/>
    <w:link w:val="Header"/>
    <w:uiPriority w:val="99"/>
    <w:rsid w:val="00B34914"/>
    <w:rPr>
      <w:rFonts w:ascii="Arial" w:eastAsia="Times New Roman" w:hAnsi="Arial" w:cs="Times New Roman"/>
      <w:sz w:val="24"/>
      <w:lang w:val="en-US"/>
    </w:rPr>
  </w:style>
  <w:style w:type="paragraph" w:styleId="Footer">
    <w:name w:val="footer"/>
    <w:basedOn w:val="Normal"/>
    <w:link w:val="FooterChar"/>
    <w:uiPriority w:val="99"/>
    <w:unhideWhenUsed/>
    <w:rsid w:val="00B34914"/>
    <w:pPr>
      <w:tabs>
        <w:tab w:val="center" w:pos="4513"/>
        <w:tab w:val="right" w:pos="9026"/>
      </w:tabs>
    </w:pPr>
  </w:style>
  <w:style w:type="character" w:customStyle="1" w:styleId="FooterChar">
    <w:name w:val="Footer Char"/>
    <w:basedOn w:val="DefaultParagraphFont"/>
    <w:link w:val="Footer"/>
    <w:uiPriority w:val="99"/>
    <w:rsid w:val="00B34914"/>
    <w:rPr>
      <w:rFonts w:ascii="Arial" w:eastAsia="Times New Roman" w:hAnsi="Arial" w:cs="Times New Roman"/>
      <w:sz w:val="24"/>
      <w:lang w:val="en-US"/>
    </w:rPr>
  </w:style>
  <w:style w:type="paragraph" w:styleId="BalloonText">
    <w:name w:val="Balloon Text"/>
    <w:basedOn w:val="Normal"/>
    <w:link w:val="BalloonTextChar"/>
    <w:uiPriority w:val="99"/>
    <w:semiHidden/>
    <w:unhideWhenUsed/>
    <w:rsid w:val="00B34914"/>
    <w:rPr>
      <w:rFonts w:ascii="Tahoma" w:hAnsi="Tahoma" w:cs="Tahoma"/>
      <w:sz w:val="16"/>
      <w:szCs w:val="16"/>
    </w:rPr>
  </w:style>
  <w:style w:type="character" w:customStyle="1" w:styleId="BalloonTextChar">
    <w:name w:val="Balloon Text Char"/>
    <w:basedOn w:val="DefaultParagraphFont"/>
    <w:link w:val="BalloonText"/>
    <w:uiPriority w:val="99"/>
    <w:semiHidden/>
    <w:rsid w:val="00B34914"/>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87749D"/>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87749D"/>
    <w:rPr>
      <w:rFonts w:asciiTheme="majorHAnsi" w:eastAsiaTheme="majorEastAsia" w:hAnsiTheme="majorHAnsi" w:cstheme="majorBidi"/>
      <w:b/>
      <w:bCs/>
      <w:color w:val="4F81BD" w:themeColor="accent1"/>
      <w:sz w:val="26"/>
      <w:szCs w:val="26"/>
      <w:lang w:val="en-US"/>
    </w:rPr>
  </w:style>
  <w:style w:type="paragraph" w:styleId="FootnoteText">
    <w:name w:val="footnote text"/>
    <w:basedOn w:val="Normal"/>
    <w:link w:val="FootnoteTextChar"/>
    <w:semiHidden/>
    <w:rsid w:val="00511D4A"/>
    <w:pPr>
      <w:ind w:firstLine="0"/>
    </w:pPr>
    <w:rPr>
      <w:rFonts w:ascii="Times New Roman" w:hAnsi="Times New Roman"/>
      <w:sz w:val="20"/>
      <w:szCs w:val="20"/>
      <w:lang w:val="en-GB"/>
    </w:rPr>
  </w:style>
  <w:style w:type="character" w:customStyle="1" w:styleId="FootnoteTextChar">
    <w:name w:val="Footnote Text Char"/>
    <w:basedOn w:val="DefaultParagraphFont"/>
    <w:link w:val="FootnoteText"/>
    <w:semiHidden/>
    <w:rsid w:val="00511D4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6203E"/>
    <w:rPr>
      <w:sz w:val="16"/>
      <w:szCs w:val="16"/>
    </w:rPr>
  </w:style>
  <w:style w:type="paragraph" w:styleId="CommentText">
    <w:name w:val="annotation text"/>
    <w:basedOn w:val="Normal"/>
    <w:link w:val="CommentTextChar"/>
    <w:uiPriority w:val="99"/>
    <w:semiHidden/>
    <w:unhideWhenUsed/>
    <w:rsid w:val="0006203E"/>
    <w:rPr>
      <w:sz w:val="20"/>
      <w:szCs w:val="20"/>
    </w:rPr>
  </w:style>
  <w:style w:type="character" w:customStyle="1" w:styleId="CommentTextChar">
    <w:name w:val="Comment Text Char"/>
    <w:basedOn w:val="DefaultParagraphFont"/>
    <w:link w:val="CommentText"/>
    <w:uiPriority w:val="99"/>
    <w:semiHidden/>
    <w:rsid w:val="0006203E"/>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6203E"/>
    <w:rPr>
      <w:b/>
      <w:bCs/>
    </w:rPr>
  </w:style>
  <w:style w:type="character" w:customStyle="1" w:styleId="CommentSubjectChar">
    <w:name w:val="Comment Subject Char"/>
    <w:basedOn w:val="CommentTextChar"/>
    <w:link w:val="CommentSubject"/>
    <w:uiPriority w:val="99"/>
    <w:semiHidden/>
    <w:rsid w:val="0006203E"/>
    <w:rPr>
      <w:rFonts w:ascii="Arial" w:eastAsia="Times New Roman"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26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Kloppers;Faye Jones</dc:creator>
  <cp:lastModifiedBy>Melanie Bartley</cp:lastModifiedBy>
  <cp:revision>2</cp:revision>
  <dcterms:created xsi:type="dcterms:W3CDTF">2021-04-27T10:50:00Z</dcterms:created>
  <dcterms:modified xsi:type="dcterms:W3CDTF">2021-04-27T10:50:00Z</dcterms:modified>
</cp:coreProperties>
</file>